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D9E3F" w14:textId="77777777" w:rsidR="00002F7F" w:rsidRPr="003D0B87" w:rsidRDefault="00002F7F" w:rsidP="00002F7F">
      <w:pPr>
        <w:jc w:val="center"/>
      </w:pPr>
      <w:r w:rsidRPr="003D0B87">
        <w:rPr>
          <w:noProof/>
        </w:rPr>
        <w:drawing>
          <wp:inline distT="0" distB="0" distL="0" distR="0" wp14:anchorId="7F4FEACF" wp14:editId="37F00501">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34CAB2F" w14:textId="77777777" w:rsidR="00002F7F" w:rsidRPr="003D0B87" w:rsidRDefault="00002F7F" w:rsidP="00002F7F">
      <w:pPr>
        <w:jc w:val="center"/>
      </w:pPr>
    </w:p>
    <w:p w14:paraId="49EFA8D2" w14:textId="25FA4A9C" w:rsidR="0058614D" w:rsidRPr="00002F7F" w:rsidRDefault="026ADC79" w:rsidP="005C0366">
      <w:pPr>
        <w:spacing w:after="0" w:line="240" w:lineRule="auto"/>
        <w:jc w:val="center"/>
        <w:rPr>
          <w:rFonts w:cs="Times New Roman"/>
          <w:smallCaps/>
          <w:sz w:val="32"/>
          <w:szCs w:val="32"/>
        </w:rPr>
      </w:pPr>
      <w:r w:rsidRPr="026ADC79">
        <w:rPr>
          <w:rFonts w:cs="Times New Roman"/>
          <w:smallCaps/>
          <w:sz w:val="32"/>
          <w:szCs w:val="32"/>
        </w:rPr>
        <w:t>Engaging in International Activities – Companion Self-Evaluation Report Template</w:t>
      </w:r>
    </w:p>
    <w:p w14:paraId="49EFA8D3" w14:textId="77777777" w:rsidR="00F1688A" w:rsidRPr="00871909" w:rsidRDefault="00F1688A" w:rsidP="00F1688A">
      <w:pPr>
        <w:spacing w:after="0" w:line="240" w:lineRule="auto"/>
        <w:rPr>
          <w:rFonts w:cs="Times New Roman"/>
          <w:smallCaps/>
        </w:rPr>
      </w:pPr>
    </w:p>
    <w:p w14:paraId="300DDAF9" w14:textId="05888F6E" w:rsidR="00A94473" w:rsidRDefault="06B2A9FA" w:rsidP="003D5B3B">
      <w:pPr>
        <w:spacing w:after="0" w:line="240" w:lineRule="auto"/>
        <w:rPr>
          <w:rFonts w:cs="Times New Roman"/>
        </w:rPr>
      </w:pPr>
      <w:r w:rsidRPr="06B2A9FA">
        <w:rPr>
          <w:rFonts w:cs="Times New Roman"/>
          <w:b/>
          <w:bCs/>
        </w:rPr>
        <w:t>General Instructions:</w:t>
      </w:r>
      <w:r w:rsidRPr="06B2A9FA">
        <w:rPr>
          <w:rFonts w:cs="Times New Roman"/>
        </w:rPr>
        <w:t xml:space="preserve"> Institutions engaging in international activities as defined by </w:t>
      </w:r>
      <w:r>
        <w:t xml:space="preserve">Part Two, Section XIX.K – Engaging in International Activities of the </w:t>
      </w:r>
      <w:r w:rsidRPr="06B2A9FA">
        <w:rPr>
          <w:i/>
          <w:iCs/>
        </w:rPr>
        <w:t>Accreditation Handbook</w:t>
      </w:r>
      <w:r w:rsidRPr="06B2A9FA">
        <w:rPr>
          <w:rFonts w:cs="Times New Roman"/>
        </w:rPr>
        <w:t xml:space="preserve"> must complete and submit this companion template with their Self-Evaluation Report. </w:t>
      </w:r>
    </w:p>
    <w:p w14:paraId="7E05A6A6" w14:textId="47CF89C1" w:rsidR="06B2A9FA" w:rsidRDefault="06B2A9FA" w:rsidP="06B2A9FA">
      <w:pPr>
        <w:spacing w:after="0" w:line="240" w:lineRule="auto"/>
        <w:rPr>
          <w:rFonts w:cs="Times New Roman"/>
        </w:rPr>
      </w:pPr>
    </w:p>
    <w:p w14:paraId="00A0FB1A" w14:textId="5D27A249" w:rsidR="00A94473" w:rsidRDefault="06B2A9FA" w:rsidP="003D5B3B">
      <w:pPr>
        <w:spacing w:after="0" w:line="240" w:lineRule="auto"/>
        <w:rPr>
          <w:rFonts w:cs="Times New Roman"/>
        </w:rPr>
      </w:pPr>
      <w:r w:rsidRPr="06B2A9FA">
        <w:rPr>
          <w:rFonts w:cs="Times New Roman"/>
        </w:rPr>
        <w:t xml:space="preserve">Please address the following DEAC Accreditation Standards as they pertain to the </w:t>
      </w:r>
      <w:r w:rsidR="00E40FA8" w:rsidRPr="06B2A9FA">
        <w:rPr>
          <w:rFonts w:cs="Times New Roman"/>
        </w:rPr>
        <w:t>institution</w:t>
      </w:r>
      <w:r w:rsidR="00E40FA8">
        <w:rPr>
          <w:rFonts w:cs="Times New Roman"/>
        </w:rPr>
        <w:t>’</w:t>
      </w:r>
      <w:r w:rsidRPr="06B2A9FA">
        <w:rPr>
          <w:rFonts w:cs="Times New Roman"/>
        </w:rPr>
        <w:t xml:space="preserve">s international activities. </w:t>
      </w:r>
    </w:p>
    <w:p w14:paraId="3F1CF2F9" w14:textId="77777777" w:rsidR="00E40FA8" w:rsidRDefault="00E40FA8" w:rsidP="003D5B3B">
      <w:pPr>
        <w:spacing w:after="0" w:line="240" w:lineRule="auto"/>
        <w:rPr>
          <w:rFonts w:cs="Times New Roman"/>
        </w:rPr>
      </w:pPr>
    </w:p>
    <w:p w14:paraId="2E53BD2D" w14:textId="77777777" w:rsidR="00656A64" w:rsidRPr="00724E65" w:rsidRDefault="00656A64" w:rsidP="00724E65">
      <w:pPr>
        <w:pStyle w:val="Heading1"/>
      </w:pPr>
      <w:r w:rsidRPr="00724E65">
        <w:t>Standard I: Institutional Mission</w:t>
      </w:r>
    </w:p>
    <w:p w14:paraId="08D172C8" w14:textId="77777777" w:rsidR="007F2EA6" w:rsidRDefault="007F2EA6" w:rsidP="007F2EA6">
      <w:pPr>
        <w:spacing w:after="0" w:line="240" w:lineRule="auto"/>
        <w:rPr>
          <w:rFonts w:ascii="Times New Roman" w:hAnsi="Times New Roman"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596053074"/>
          <w:placeholder>
            <w:docPart w:val="04C94132466A45A09EDCE49AA6C0688B"/>
          </w:placeholder>
          <w:showingPlcHdr/>
        </w:sdtPr>
        <w:sdtContent>
          <w:r>
            <w:rPr>
              <w:rStyle w:val="PlaceholderText"/>
            </w:rPr>
            <w:t>Name and Title of Contact Person</w:t>
          </w:r>
        </w:sdtContent>
      </w:sdt>
    </w:p>
    <w:p w14:paraId="64CD904F" w14:textId="77777777" w:rsidR="00724E65" w:rsidRPr="00724E65" w:rsidRDefault="00724E65" w:rsidP="00724E65">
      <w:pPr>
        <w:pStyle w:val="NoSpacing"/>
      </w:pPr>
    </w:p>
    <w:p w14:paraId="7EAC963B" w14:textId="05622B9D" w:rsidR="00724E65" w:rsidRPr="00D2394B" w:rsidRDefault="00724E65" w:rsidP="00D2394B">
      <w:pPr>
        <w:pStyle w:val="Heading3"/>
      </w:pPr>
      <w:r w:rsidRPr="00D2394B">
        <w:t>Description of the Mission</w:t>
      </w:r>
    </w:p>
    <w:p w14:paraId="0534FD16" w14:textId="074D6F75" w:rsidR="00724E65" w:rsidRPr="00724E65" w:rsidRDefault="00724E65" w:rsidP="00724E65">
      <w:pPr>
        <w:spacing w:after="0" w:line="240" w:lineRule="auto"/>
        <w:ind w:left="360"/>
        <w:contextualSpacing/>
        <w:rPr>
          <w:rFonts w:cs="Times New Roman"/>
          <w:sz w:val="24"/>
          <w:szCs w:val="24"/>
        </w:rPr>
      </w:pPr>
      <w:r w:rsidRPr="001566FE">
        <w:rPr>
          <w:rFonts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p w14:paraId="0BC345E0" w14:textId="77777777" w:rsidR="00656A64" w:rsidRPr="005E27B3" w:rsidRDefault="00656A64" w:rsidP="00656A64">
      <w:pPr>
        <w:spacing w:after="0" w:line="240" w:lineRule="auto"/>
        <w:ind w:left="720"/>
        <w:contextualSpacing/>
        <w:rPr>
          <w:rFonts w:cs="Times New Roman"/>
        </w:rPr>
      </w:pPr>
    </w:p>
    <w:p w14:paraId="5D5C637C" w14:textId="77777777" w:rsidR="00656A64" w:rsidRPr="00C41A8E" w:rsidRDefault="00656A64">
      <w:pPr>
        <w:numPr>
          <w:ilvl w:val="0"/>
          <w:numId w:val="6"/>
        </w:numPr>
        <w:spacing w:after="0" w:line="240" w:lineRule="auto"/>
        <w:ind w:left="720"/>
        <w:contextualSpacing/>
        <w:rPr>
          <w:rFonts w:cs="Arial"/>
        </w:rPr>
      </w:pPr>
      <w:r w:rsidRPr="00C41A8E">
        <w:rPr>
          <w:rFonts w:cs="Arial"/>
        </w:rPr>
        <w:t>Present</w:t>
      </w:r>
      <w:r w:rsidRPr="005E27B3">
        <w:rPr>
          <w:rFonts w:ascii="Arial" w:hAnsi="Arial" w:cs="Arial"/>
          <w:color w:val="0000FF"/>
        </w:rPr>
        <w:t xml:space="preserve"> </w:t>
      </w:r>
      <w:r w:rsidRPr="00C41A8E">
        <w:rPr>
          <w:rFonts w:cs="Arial"/>
        </w:rPr>
        <w:t xml:space="preserve">the institution’s mission statement. </w:t>
      </w:r>
      <w:r w:rsidRPr="00C41A8E">
        <w:rPr>
          <w:rFonts w:cs="Arial"/>
        </w:rPr>
        <w:br/>
      </w:r>
    </w:p>
    <w:p w14:paraId="3C618655" w14:textId="77777777" w:rsidR="00656A64" w:rsidRPr="00C41A8E" w:rsidRDefault="00656A64" w:rsidP="00724E65">
      <w:pPr>
        <w:spacing w:after="0" w:line="240" w:lineRule="auto"/>
        <w:ind w:left="720"/>
        <w:contextualSpacing/>
        <w:rPr>
          <w:rFonts w:cs="Arial"/>
        </w:rPr>
      </w:pPr>
    </w:p>
    <w:p w14:paraId="046B2F24" w14:textId="77777777" w:rsidR="00656A64" w:rsidRPr="0069306C" w:rsidRDefault="00656A64" w:rsidP="00724E65">
      <w:pPr>
        <w:spacing w:after="0" w:line="240" w:lineRule="auto"/>
        <w:ind w:left="720"/>
        <w:contextualSpacing/>
        <w:rPr>
          <w:rFonts w:cs="Arial"/>
        </w:rPr>
      </w:pPr>
    </w:p>
    <w:p w14:paraId="1EFC3DC4" w14:textId="4D479028" w:rsidR="00656A64" w:rsidRDefault="00656A64">
      <w:pPr>
        <w:numPr>
          <w:ilvl w:val="0"/>
          <w:numId w:val="6"/>
        </w:numPr>
        <w:spacing w:after="0" w:line="240" w:lineRule="auto"/>
        <w:ind w:left="720"/>
        <w:contextualSpacing/>
        <w:rPr>
          <w:rFonts w:cs="Arial"/>
        </w:rPr>
      </w:pPr>
      <w:r w:rsidRPr="00C41A8E">
        <w:rPr>
          <w:rFonts w:cstheme="minorHAnsi"/>
        </w:rPr>
        <w:t xml:space="preserve">Describe how </w:t>
      </w:r>
      <w:r>
        <w:rPr>
          <w:rFonts w:cstheme="minorHAnsi"/>
        </w:rPr>
        <w:t xml:space="preserve">the institution’s international activities are </w:t>
      </w:r>
      <w:r w:rsidRPr="00C41A8E">
        <w:rPr>
          <w:rFonts w:cstheme="minorHAnsi"/>
        </w:rPr>
        <w:t>guide</w:t>
      </w:r>
      <w:r>
        <w:rPr>
          <w:rFonts w:cstheme="minorHAnsi"/>
        </w:rPr>
        <w:t xml:space="preserve">d by and within the scope of </w:t>
      </w:r>
      <w:r w:rsidR="00E5350A">
        <w:rPr>
          <w:rFonts w:cstheme="minorHAnsi"/>
        </w:rPr>
        <w:t>the institution’s mission</w:t>
      </w:r>
      <w:r w:rsidRPr="00C41A8E">
        <w:rPr>
          <w:rFonts w:cstheme="minorHAnsi"/>
        </w:rPr>
        <w:t>.</w:t>
      </w:r>
      <w:r w:rsidRPr="005E27B3">
        <w:rPr>
          <w:rFonts w:cstheme="minorHAnsi"/>
        </w:rPr>
        <w:br/>
      </w:r>
      <w:r w:rsidRPr="005E27B3">
        <w:rPr>
          <w:rFonts w:cs="Arial"/>
        </w:rPr>
        <w:br/>
      </w:r>
      <w:r w:rsidRPr="005E27B3">
        <w:rPr>
          <w:rFonts w:cs="Arial"/>
        </w:rPr>
        <w:br/>
      </w:r>
    </w:p>
    <w:p w14:paraId="4E2975F3" w14:textId="77777777" w:rsidR="00724E65" w:rsidRPr="001566FE" w:rsidRDefault="00724E65" w:rsidP="00D2394B">
      <w:pPr>
        <w:pStyle w:val="Heading3"/>
      </w:pPr>
      <w:r w:rsidRPr="001566FE">
        <w:t>Review and Publication of the Mission</w:t>
      </w:r>
    </w:p>
    <w:p w14:paraId="10C3EAE8" w14:textId="279EC365" w:rsidR="00724E65" w:rsidRPr="005E27B3" w:rsidRDefault="00724E65" w:rsidP="00724E65">
      <w:pPr>
        <w:spacing w:after="0" w:line="240" w:lineRule="auto"/>
        <w:ind w:left="360"/>
        <w:contextualSpacing/>
        <w:rPr>
          <w:rFonts w:cs="Arial"/>
        </w:rPr>
      </w:pPr>
      <w:r w:rsidRPr="001566FE">
        <w:rPr>
          <w:rFonts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p w14:paraId="47C318CC" w14:textId="77777777" w:rsidR="00656A64" w:rsidRPr="005E27B3" w:rsidRDefault="00656A64" w:rsidP="00724E65">
      <w:pPr>
        <w:pStyle w:val="ListParagraph"/>
        <w:spacing w:after="0" w:line="240" w:lineRule="auto"/>
        <w:ind w:left="360"/>
        <w:rPr>
          <w:rFonts w:cs="Times New Roman"/>
        </w:rPr>
      </w:pPr>
    </w:p>
    <w:p w14:paraId="229B26A6" w14:textId="0B4FAA1C" w:rsidR="00656A64" w:rsidRPr="00C41A8E" w:rsidRDefault="00656A64">
      <w:pPr>
        <w:numPr>
          <w:ilvl w:val="0"/>
          <w:numId w:val="9"/>
        </w:numPr>
        <w:spacing w:after="0" w:line="240" w:lineRule="auto"/>
        <w:contextualSpacing/>
        <w:rPr>
          <w:rFonts w:cs="Arial"/>
        </w:rPr>
      </w:pPr>
      <w:r w:rsidRPr="00C41A8E">
        <w:rPr>
          <w:rFonts w:cs="Arial"/>
        </w:rPr>
        <w:t xml:space="preserve">Describe the procedures followed by the </w:t>
      </w:r>
      <w:r w:rsidR="00724E65" w:rsidRPr="00724E65">
        <w:rPr>
          <w:rFonts w:cs="Arial"/>
        </w:rPr>
        <w:t>administrative and academic leadership team</w:t>
      </w:r>
      <w:r w:rsidR="00724E65" w:rsidRPr="00724E65" w:rsidDel="00724E65">
        <w:rPr>
          <w:rFonts w:cs="Arial"/>
        </w:rPr>
        <w:t xml:space="preserve"> </w:t>
      </w:r>
      <w:r w:rsidR="00CF68A8">
        <w:rPr>
          <w:rFonts w:cs="Arial"/>
        </w:rPr>
        <w:t xml:space="preserve">to </w:t>
      </w:r>
      <w:r w:rsidR="006E2332">
        <w:rPr>
          <w:rFonts w:cs="Arial"/>
        </w:rPr>
        <w:t>ensure</w:t>
      </w:r>
      <w:r w:rsidR="00CF68A8">
        <w:rPr>
          <w:rFonts w:cs="Arial"/>
        </w:rPr>
        <w:t xml:space="preserve"> that international office personnel and agents </w:t>
      </w:r>
      <w:r w:rsidRPr="00C41A8E">
        <w:rPr>
          <w:rFonts w:cs="Arial"/>
        </w:rPr>
        <w:t xml:space="preserve">regularly review the mission. </w:t>
      </w:r>
      <w:r w:rsidRPr="00C41A8E">
        <w:rPr>
          <w:rFonts w:cs="Arial"/>
        </w:rPr>
        <w:br/>
      </w:r>
      <w:r w:rsidRPr="00C41A8E">
        <w:rPr>
          <w:rFonts w:cs="Arial"/>
        </w:rPr>
        <w:br/>
      </w:r>
      <w:r w:rsidRPr="00C41A8E">
        <w:rPr>
          <w:rFonts w:cs="Arial"/>
        </w:rPr>
        <w:lastRenderedPageBreak/>
        <w:br/>
      </w:r>
    </w:p>
    <w:p w14:paraId="1E6211BC" w14:textId="1DE72E87" w:rsidR="00656A64" w:rsidRPr="00C41A8E" w:rsidRDefault="00656A64">
      <w:pPr>
        <w:numPr>
          <w:ilvl w:val="0"/>
          <w:numId w:val="9"/>
        </w:numPr>
        <w:spacing w:after="0" w:line="240" w:lineRule="auto"/>
        <w:contextualSpacing/>
        <w:rPr>
          <w:rFonts w:cs="Arial"/>
        </w:rPr>
      </w:pPr>
      <w:r w:rsidRPr="0069306C">
        <w:rPr>
          <w:rFonts w:cs="Arial"/>
        </w:rPr>
        <w:t>Identify</w:t>
      </w:r>
      <w:r w:rsidRPr="005E27B3">
        <w:rPr>
          <w:rFonts w:ascii="Arial" w:hAnsi="Arial" w:cs="Arial"/>
          <w:color w:val="0000FF"/>
        </w:rPr>
        <w:t xml:space="preserve"> </w:t>
      </w:r>
      <w:r w:rsidRPr="00C41A8E">
        <w:rPr>
          <w:rFonts w:cs="Arial"/>
        </w:rPr>
        <w:t xml:space="preserve">who is responsible for </w:t>
      </w:r>
      <w:r w:rsidR="00D20435">
        <w:rPr>
          <w:rFonts w:cs="Arial"/>
        </w:rPr>
        <w:t>ensuring</w:t>
      </w:r>
      <w:r w:rsidRPr="00C41A8E">
        <w:rPr>
          <w:rFonts w:cs="Arial"/>
        </w:rPr>
        <w:t xml:space="preserve"> </w:t>
      </w:r>
      <w:r>
        <w:rPr>
          <w:rFonts w:cs="Arial"/>
        </w:rPr>
        <w:t xml:space="preserve">that </w:t>
      </w:r>
      <w:r w:rsidRPr="00C41A8E">
        <w:rPr>
          <w:rFonts w:cs="Arial"/>
        </w:rPr>
        <w:t xml:space="preserve">the mission is readily accessible to </w:t>
      </w:r>
      <w:r w:rsidR="00724E65" w:rsidRPr="003E0C2C">
        <w:rPr>
          <w:rFonts w:cstheme="minorHAnsi"/>
        </w:rPr>
        <w:t>students, faculty, staff, other stakeholders, and the public</w:t>
      </w:r>
      <w:r w:rsidR="00724E65" w:rsidRPr="00C41A8E" w:rsidDel="00724E65">
        <w:rPr>
          <w:rFonts w:cs="Arial"/>
        </w:rPr>
        <w:t xml:space="preserve"> </w:t>
      </w:r>
      <w:r w:rsidR="00CF68A8">
        <w:rPr>
          <w:rFonts w:cs="Arial"/>
        </w:rPr>
        <w:t>who engage in international activity</w:t>
      </w:r>
      <w:r w:rsidRPr="00C41A8E">
        <w:rPr>
          <w:rFonts w:cs="Arial"/>
        </w:rPr>
        <w:t xml:space="preserve">. </w:t>
      </w:r>
      <w:r w:rsidRPr="00C41A8E">
        <w:rPr>
          <w:rFonts w:cs="Arial"/>
        </w:rPr>
        <w:br/>
      </w:r>
      <w:r w:rsidRPr="00C41A8E">
        <w:rPr>
          <w:rFonts w:cs="Arial"/>
        </w:rPr>
        <w:br/>
      </w:r>
      <w:r w:rsidRPr="00C41A8E">
        <w:rPr>
          <w:rFonts w:cs="Arial"/>
        </w:rPr>
        <w:br/>
      </w:r>
    </w:p>
    <w:p w14:paraId="13940D45" w14:textId="77777777" w:rsidR="00FB5E0D" w:rsidRDefault="00FB5E0D">
      <w:pPr>
        <w:rPr>
          <w:rFonts w:ascii="Calibri" w:eastAsiaTheme="majorEastAsia" w:hAnsi="Calibri" w:cs="Calibri"/>
          <w:bCs/>
          <w:smallCaps/>
          <w:sz w:val="28"/>
          <w:szCs w:val="28"/>
        </w:rPr>
      </w:pPr>
      <w:r>
        <w:br w:type="page"/>
      </w:r>
    </w:p>
    <w:p w14:paraId="7E25D0F4" w14:textId="73154F67" w:rsidR="00724E65" w:rsidRDefault="00724E65" w:rsidP="00724E65">
      <w:pPr>
        <w:pStyle w:val="Heading1"/>
      </w:pPr>
      <w:r w:rsidRPr="001566FE">
        <w:lastRenderedPageBreak/>
        <w:t>Standard III: Institutional Planning and Effectiveness</w:t>
      </w:r>
    </w:p>
    <w:p w14:paraId="13CA1C73" w14:textId="77777777" w:rsidR="007F2EA6" w:rsidRDefault="007F2EA6" w:rsidP="007F2EA6">
      <w:pPr>
        <w:spacing w:after="0" w:line="240" w:lineRule="auto"/>
        <w:rPr>
          <w:rFonts w:ascii="Times New Roman" w:hAnsi="Times New Roman"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022361465"/>
          <w:placeholder>
            <w:docPart w:val="360D72862844404DA9FB08DDAA179CDF"/>
          </w:placeholder>
          <w:showingPlcHdr/>
        </w:sdtPr>
        <w:sdtContent>
          <w:r>
            <w:rPr>
              <w:rStyle w:val="PlaceholderText"/>
            </w:rPr>
            <w:t>Name and Title of Contact Person</w:t>
          </w:r>
        </w:sdtContent>
      </w:sdt>
    </w:p>
    <w:p w14:paraId="0625C12D" w14:textId="77777777" w:rsidR="00724E65" w:rsidRDefault="00724E65" w:rsidP="00724E65">
      <w:pPr>
        <w:pStyle w:val="NoSpacing"/>
      </w:pPr>
    </w:p>
    <w:p w14:paraId="415B90DA" w14:textId="77777777" w:rsidR="00724E65" w:rsidRPr="00E06AFB" w:rsidRDefault="00724E65">
      <w:pPr>
        <w:pStyle w:val="Heading3"/>
        <w:numPr>
          <w:ilvl w:val="0"/>
          <w:numId w:val="14"/>
        </w:numPr>
      </w:pPr>
      <w:r w:rsidRPr="00E06AFB">
        <w:t>Strategic Planning</w:t>
      </w:r>
    </w:p>
    <w:p w14:paraId="1B7312DA" w14:textId="77777777" w:rsidR="00724E65" w:rsidRPr="00FE598E" w:rsidRDefault="00724E65" w:rsidP="00FE598E">
      <w:pPr>
        <w:pStyle w:val="NoSpacing"/>
        <w:ind w:left="360"/>
        <w:rPr>
          <w:sz w:val="24"/>
          <w:szCs w:val="24"/>
        </w:rPr>
      </w:pPr>
      <w:r w:rsidRPr="00FE598E">
        <w:rPr>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265E3E7A" w14:textId="77777777" w:rsidR="00724E65" w:rsidRPr="00FE598E" w:rsidRDefault="00724E65" w:rsidP="00FE598E">
      <w:pPr>
        <w:pStyle w:val="NoSpacing"/>
        <w:ind w:left="360"/>
        <w:rPr>
          <w:sz w:val="24"/>
          <w:szCs w:val="24"/>
        </w:rPr>
      </w:pPr>
    </w:p>
    <w:p w14:paraId="70D0DC4D" w14:textId="088F9881" w:rsidR="00724E65" w:rsidRPr="00FE598E" w:rsidRDefault="00724E65" w:rsidP="00FE598E">
      <w:pPr>
        <w:pStyle w:val="NoSpacing"/>
        <w:ind w:left="360"/>
        <w:rPr>
          <w:sz w:val="24"/>
          <w:szCs w:val="24"/>
        </w:rPr>
      </w:pPr>
      <w:r w:rsidRPr="00FE598E">
        <w:rPr>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p w14:paraId="22E1D7F9" w14:textId="77777777" w:rsidR="00724E65" w:rsidRDefault="00724E65" w:rsidP="00724E65">
      <w:pPr>
        <w:pStyle w:val="NoSpacing"/>
      </w:pPr>
    </w:p>
    <w:p w14:paraId="60A17450" w14:textId="77777777" w:rsidR="00724E65" w:rsidRPr="005E27B3" w:rsidRDefault="00724E65">
      <w:pPr>
        <w:numPr>
          <w:ilvl w:val="0"/>
          <w:numId w:val="2"/>
        </w:numPr>
        <w:spacing w:after="0" w:line="240" w:lineRule="auto"/>
        <w:ind w:left="720"/>
        <w:contextualSpacing/>
        <w:rPr>
          <w:rFonts w:cs="Arial"/>
        </w:rPr>
      </w:pPr>
      <w:r w:rsidRPr="005E27B3">
        <w:rPr>
          <w:rFonts w:cs="Arial"/>
        </w:rPr>
        <w:t>Describe how the institution’s strategic plan addresses</w:t>
      </w:r>
      <w:r>
        <w:rPr>
          <w:rFonts w:cs="Arial"/>
        </w:rPr>
        <w:t xml:space="preserve"> international activities.</w:t>
      </w:r>
      <w:r w:rsidRPr="005E27B3">
        <w:rPr>
          <w:rFonts w:cs="Arial"/>
        </w:rPr>
        <w:t xml:space="preserve"> </w:t>
      </w:r>
    </w:p>
    <w:p w14:paraId="2CF7FAD4" w14:textId="77777777" w:rsidR="00724E65" w:rsidRDefault="00724E65" w:rsidP="00724E65">
      <w:pPr>
        <w:spacing w:after="0" w:line="240" w:lineRule="auto"/>
        <w:ind w:left="720"/>
        <w:contextualSpacing/>
        <w:rPr>
          <w:rFonts w:cs="Arial"/>
        </w:rPr>
      </w:pPr>
    </w:p>
    <w:p w14:paraId="405E61B8" w14:textId="77777777" w:rsidR="00724E65" w:rsidRPr="005E27B3" w:rsidRDefault="00724E65" w:rsidP="00724E65">
      <w:pPr>
        <w:spacing w:after="0" w:line="240" w:lineRule="auto"/>
        <w:ind w:left="720"/>
        <w:contextualSpacing/>
        <w:rPr>
          <w:rFonts w:cs="Arial"/>
        </w:rPr>
      </w:pPr>
    </w:p>
    <w:p w14:paraId="7FD7AD5A" w14:textId="77777777" w:rsidR="00724E65" w:rsidRDefault="00724E65" w:rsidP="00724E65">
      <w:pPr>
        <w:spacing w:after="0" w:line="240" w:lineRule="auto"/>
        <w:ind w:left="720"/>
        <w:contextualSpacing/>
        <w:rPr>
          <w:rFonts w:cs="Arial"/>
        </w:rPr>
      </w:pPr>
    </w:p>
    <w:p w14:paraId="102249EA" w14:textId="0DDD9F0E" w:rsidR="00724E65" w:rsidRPr="00C41A8E" w:rsidRDefault="00724E65">
      <w:pPr>
        <w:numPr>
          <w:ilvl w:val="0"/>
          <w:numId w:val="2"/>
        </w:numPr>
        <w:spacing w:after="0" w:line="240" w:lineRule="auto"/>
        <w:ind w:left="720"/>
        <w:contextualSpacing/>
        <w:rPr>
          <w:rFonts w:cs="Arial"/>
        </w:rPr>
      </w:pPr>
      <w:r w:rsidRPr="00C41A8E">
        <w:rPr>
          <w:rFonts w:cs="Arial"/>
        </w:rPr>
        <w:t>Describe the metrics</w:t>
      </w:r>
      <w:r>
        <w:rPr>
          <w:rFonts w:cs="Arial"/>
        </w:rPr>
        <w:t xml:space="preserve"> the institution has</w:t>
      </w:r>
      <w:r w:rsidRPr="00C41A8E">
        <w:rPr>
          <w:rFonts w:cs="Arial"/>
        </w:rPr>
        <w:t xml:space="preserve"> identified that guide </w:t>
      </w:r>
      <w:r w:rsidR="00D2394B">
        <w:rPr>
          <w:rFonts w:cs="Arial"/>
        </w:rPr>
        <w:t xml:space="preserve">and measure </w:t>
      </w:r>
      <w:r w:rsidRPr="00C41A8E">
        <w:rPr>
          <w:rFonts w:cs="Arial"/>
        </w:rPr>
        <w:t xml:space="preserve">the achievement of its strategic planning </w:t>
      </w:r>
      <w:r>
        <w:rPr>
          <w:rFonts w:cs="Arial"/>
        </w:rPr>
        <w:t>goals and objectives pertaining to international activities</w:t>
      </w:r>
      <w:r w:rsidRPr="00C41A8E">
        <w:rPr>
          <w:rFonts w:cs="Arial"/>
        </w:rPr>
        <w:t xml:space="preserve">. </w:t>
      </w:r>
      <w:r w:rsidRPr="00C41A8E">
        <w:rPr>
          <w:rFonts w:cs="Arial"/>
        </w:rPr>
        <w:br/>
      </w:r>
      <w:r w:rsidRPr="00C41A8E">
        <w:rPr>
          <w:rFonts w:cs="Arial"/>
        </w:rPr>
        <w:br/>
      </w:r>
    </w:p>
    <w:p w14:paraId="0E7A3EFF" w14:textId="77777777" w:rsidR="00724E65" w:rsidRPr="00C41A8E" w:rsidRDefault="00724E65" w:rsidP="00D2394B">
      <w:pPr>
        <w:spacing w:after="0" w:line="240" w:lineRule="auto"/>
        <w:ind w:left="720"/>
        <w:contextualSpacing/>
        <w:rPr>
          <w:rFonts w:cs="Arial"/>
        </w:rPr>
      </w:pPr>
    </w:p>
    <w:p w14:paraId="1F996D7C" w14:textId="77777777" w:rsidR="00D2394B" w:rsidRPr="00E06AFB" w:rsidRDefault="00D2394B">
      <w:pPr>
        <w:pStyle w:val="Heading3"/>
        <w:numPr>
          <w:ilvl w:val="0"/>
          <w:numId w:val="14"/>
        </w:numPr>
      </w:pPr>
      <w:r w:rsidRPr="00E06AFB">
        <w:t>Institutional Effectiveness</w:t>
      </w:r>
    </w:p>
    <w:p w14:paraId="61CDC112" w14:textId="77777777" w:rsidR="00E40FA8" w:rsidRDefault="646C221B" w:rsidP="00E40FA8">
      <w:pPr>
        <w:spacing w:after="0" w:line="240" w:lineRule="auto"/>
        <w:ind w:left="360"/>
        <w:rPr>
          <w:rFonts w:cs="Calibri"/>
          <w:sz w:val="24"/>
          <w:szCs w:val="24"/>
        </w:rPr>
      </w:pPr>
      <w:r w:rsidRPr="646C221B">
        <w:rPr>
          <w:rFonts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p w14:paraId="6DE89A20" w14:textId="77777777" w:rsidR="00E40FA8" w:rsidRDefault="00E40FA8" w:rsidP="00E40FA8">
      <w:pPr>
        <w:spacing w:after="0" w:line="240" w:lineRule="auto"/>
        <w:ind w:left="360"/>
        <w:rPr>
          <w:rFonts w:cs="Calibri"/>
          <w:sz w:val="24"/>
          <w:szCs w:val="24"/>
        </w:rPr>
      </w:pPr>
    </w:p>
    <w:p w14:paraId="33AE690C" w14:textId="0FBC2AB9" w:rsidR="00D2394B" w:rsidRPr="00E40FA8" w:rsidRDefault="00D2394B" w:rsidP="00E40FA8">
      <w:pPr>
        <w:pStyle w:val="ListParagraph"/>
        <w:numPr>
          <w:ilvl w:val="0"/>
          <w:numId w:val="1"/>
        </w:numPr>
        <w:spacing w:after="0" w:line="240" w:lineRule="auto"/>
        <w:rPr>
          <w:rFonts w:cs="Calibri"/>
          <w:sz w:val="24"/>
          <w:szCs w:val="24"/>
        </w:rPr>
      </w:pPr>
      <w:r w:rsidRPr="00E40FA8">
        <w:rPr>
          <w:rFonts w:cs="Arial"/>
        </w:rPr>
        <w:t xml:space="preserve">Identify key international activity achievements from the institution’s last strategic planning cycle that resulted in improvements to the educational offerings and administrative operations. </w:t>
      </w:r>
    </w:p>
    <w:p w14:paraId="5CE42AAF" w14:textId="77777777" w:rsidR="00D2394B" w:rsidRDefault="00D2394B" w:rsidP="00E40FA8">
      <w:pPr>
        <w:spacing w:after="0" w:line="240" w:lineRule="auto"/>
        <w:ind w:left="720"/>
        <w:contextualSpacing/>
        <w:rPr>
          <w:rFonts w:cs="Times New Roman"/>
        </w:rPr>
      </w:pPr>
    </w:p>
    <w:p w14:paraId="031B56AE" w14:textId="77777777" w:rsidR="00E40FA8" w:rsidRDefault="00E40FA8" w:rsidP="00E40FA8">
      <w:pPr>
        <w:spacing w:after="0" w:line="240" w:lineRule="auto"/>
        <w:ind w:left="720"/>
        <w:contextualSpacing/>
        <w:rPr>
          <w:rFonts w:cs="Times New Roman"/>
        </w:rPr>
      </w:pPr>
    </w:p>
    <w:p w14:paraId="02E06241" w14:textId="77777777" w:rsidR="00E40FA8" w:rsidRPr="00DA2AC5" w:rsidRDefault="00E40FA8" w:rsidP="00E40FA8">
      <w:pPr>
        <w:spacing w:after="0" w:line="240" w:lineRule="auto"/>
        <w:ind w:left="720"/>
        <w:contextualSpacing/>
        <w:rPr>
          <w:rFonts w:cs="Times New Roman"/>
        </w:rPr>
      </w:pPr>
    </w:p>
    <w:p w14:paraId="4925F451" w14:textId="2B001443" w:rsidR="00656A64" w:rsidRPr="00C41A8E" w:rsidRDefault="646C221B">
      <w:pPr>
        <w:numPr>
          <w:ilvl w:val="0"/>
          <w:numId w:val="1"/>
        </w:numPr>
        <w:spacing w:after="0" w:line="240" w:lineRule="auto"/>
        <w:contextualSpacing/>
        <w:rPr>
          <w:rFonts w:cs="Arial"/>
        </w:rPr>
      </w:pPr>
      <w:r w:rsidRPr="646C221B">
        <w:rPr>
          <w:rFonts w:cs="Arial"/>
        </w:rPr>
        <w:t>Describe the institution’s ongoing efforts to evaluate institutional effectiveness and implement action plans for improvement as they pertain to its international activities.</w:t>
      </w:r>
      <w:r w:rsidR="00656A64">
        <w:br/>
      </w:r>
      <w:r w:rsidR="00656A64">
        <w:br/>
      </w:r>
      <w:r w:rsidR="00656A64">
        <w:br/>
      </w:r>
    </w:p>
    <w:p w14:paraId="0338218B" w14:textId="1CC37919" w:rsidR="00656A64" w:rsidRPr="0069306C" w:rsidRDefault="00656A64">
      <w:pPr>
        <w:numPr>
          <w:ilvl w:val="0"/>
          <w:numId w:val="1"/>
        </w:numPr>
        <w:spacing w:after="0" w:line="240" w:lineRule="auto"/>
        <w:contextualSpacing/>
        <w:rPr>
          <w:rFonts w:cs="Arial"/>
        </w:rPr>
      </w:pPr>
      <w:r w:rsidRPr="0069306C">
        <w:rPr>
          <w:rFonts w:cs="Arial"/>
        </w:rPr>
        <w:lastRenderedPageBreak/>
        <w:t xml:space="preserve">Describe the key indicators the institution uses to measure </w:t>
      </w:r>
      <w:r w:rsidR="002B7863">
        <w:rPr>
          <w:rFonts w:cs="Arial"/>
        </w:rPr>
        <w:t xml:space="preserve">the </w:t>
      </w:r>
      <w:r w:rsidRPr="0069306C">
        <w:rPr>
          <w:rFonts w:cs="Arial"/>
        </w:rPr>
        <w:t xml:space="preserve">effectiveness </w:t>
      </w:r>
      <w:r w:rsidR="002B7863">
        <w:rPr>
          <w:rFonts w:cs="Arial"/>
        </w:rPr>
        <w:t xml:space="preserve">of its international activities </w:t>
      </w:r>
      <w:r>
        <w:rPr>
          <w:rFonts w:cs="Arial"/>
        </w:rPr>
        <w:t>to</w:t>
      </w:r>
      <w:r w:rsidRPr="0069306C">
        <w:rPr>
          <w:rFonts w:cs="Arial"/>
        </w:rPr>
        <w:t xml:space="preserve"> determine if improvements are needed. </w:t>
      </w:r>
      <w:r w:rsidRPr="0069306C">
        <w:rPr>
          <w:rFonts w:cs="Arial"/>
        </w:rPr>
        <w:br/>
      </w:r>
      <w:r w:rsidRPr="0069306C">
        <w:rPr>
          <w:rFonts w:cs="Arial"/>
        </w:rPr>
        <w:br/>
      </w:r>
      <w:r w:rsidRPr="0069306C">
        <w:rPr>
          <w:rFonts w:cs="Arial"/>
        </w:rPr>
        <w:br/>
      </w:r>
    </w:p>
    <w:p w14:paraId="1B6B7DEE" w14:textId="0F8DC5DD" w:rsidR="00656A64" w:rsidRPr="005E27B3" w:rsidRDefault="00656A64">
      <w:pPr>
        <w:numPr>
          <w:ilvl w:val="0"/>
          <w:numId w:val="1"/>
        </w:numPr>
        <w:spacing w:after="0" w:line="240" w:lineRule="auto"/>
        <w:contextualSpacing/>
        <w:rPr>
          <w:rFonts w:cs="Arial"/>
        </w:rPr>
      </w:pPr>
      <w:r w:rsidRPr="0069306C">
        <w:rPr>
          <w:rFonts w:cs="Arial"/>
        </w:rPr>
        <w:t xml:space="preserve">Describe and provide examples of how the institution improves </w:t>
      </w:r>
      <w:r>
        <w:rPr>
          <w:rFonts w:cs="Arial"/>
        </w:rPr>
        <w:t xml:space="preserve">its </w:t>
      </w:r>
      <w:r w:rsidR="002B7863">
        <w:rPr>
          <w:rFonts w:cs="Arial"/>
        </w:rPr>
        <w:t>international activities</w:t>
      </w:r>
      <w:r w:rsidRPr="0069306C">
        <w:rPr>
          <w:rFonts w:cs="Arial"/>
        </w:rPr>
        <w:t xml:space="preserve"> based on the data collected </w:t>
      </w:r>
      <w:r>
        <w:rPr>
          <w:rFonts w:cs="Arial"/>
        </w:rPr>
        <w:t xml:space="preserve">and analyzed </w:t>
      </w:r>
      <w:r w:rsidRPr="0069306C">
        <w:rPr>
          <w:rFonts w:cs="Arial"/>
        </w:rPr>
        <w:t>from it</w:t>
      </w:r>
      <w:r w:rsidRPr="005E27B3">
        <w:rPr>
          <w:rFonts w:cs="Arial"/>
        </w:rPr>
        <w:t xml:space="preserve">s research studies. </w:t>
      </w:r>
      <w:r w:rsidRPr="005E27B3">
        <w:rPr>
          <w:rFonts w:cs="Arial"/>
        </w:rPr>
        <w:br/>
      </w:r>
      <w:r w:rsidRPr="005E27B3">
        <w:rPr>
          <w:rFonts w:cs="Arial"/>
        </w:rPr>
        <w:br/>
      </w:r>
      <w:r w:rsidRPr="005E27B3">
        <w:rPr>
          <w:rFonts w:cs="Arial"/>
        </w:rPr>
        <w:br/>
      </w:r>
    </w:p>
    <w:p w14:paraId="3D713648" w14:textId="77777777" w:rsidR="00E40FA8" w:rsidRDefault="00E40FA8">
      <w:pPr>
        <w:rPr>
          <w:rFonts w:ascii="Calibri" w:eastAsiaTheme="majorEastAsia" w:hAnsi="Calibri" w:cs="Calibri"/>
          <w:bCs/>
          <w:smallCaps/>
          <w:sz w:val="28"/>
          <w:szCs w:val="28"/>
        </w:rPr>
      </w:pPr>
      <w:r>
        <w:br w:type="page"/>
      </w:r>
    </w:p>
    <w:p w14:paraId="31D4FEC4" w14:textId="1A4AAA3A" w:rsidR="00443E84" w:rsidRPr="001566FE" w:rsidRDefault="00443E84" w:rsidP="00443E84">
      <w:pPr>
        <w:pStyle w:val="Heading1"/>
      </w:pPr>
      <w:r w:rsidRPr="001566FE">
        <w:lastRenderedPageBreak/>
        <w:t>Standard VIII: Academic Delivery</w:t>
      </w:r>
    </w:p>
    <w:p w14:paraId="11D3E1DE" w14:textId="77777777" w:rsidR="007F2EA6" w:rsidRDefault="007F2EA6" w:rsidP="007F2EA6">
      <w:pPr>
        <w:spacing w:after="0" w:line="240" w:lineRule="auto"/>
        <w:rPr>
          <w:rFonts w:ascii="Times New Roman" w:hAnsi="Times New Roman"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644040943"/>
          <w:placeholder>
            <w:docPart w:val="F7475D9BCE3C4818BBF7093458488F6B"/>
          </w:placeholder>
          <w:showingPlcHdr/>
        </w:sdtPr>
        <w:sdtContent>
          <w:r>
            <w:rPr>
              <w:rStyle w:val="PlaceholderText"/>
            </w:rPr>
            <w:t>Name and Title of Contact Person</w:t>
          </w:r>
        </w:sdtContent>
      </w:sdt>
    </w:p>
    <w:p w14:paraId="5D28874B" w14:textId="77777777" w:rsidR="00443E84" w:rsidRDefault="00443E84" w:rsidP="00443E84">
      <w:pPr>
        <w:pStyle w:val="NoSpacing"/>
      </w:pPr>
    </w:p>
    <w:p w14:paraId="1FFED5EF" w14:textId="61F05CE4" w:rsidR="00443E84" w:rsidRPr="00443E84" w:rsidRDefault="00443E84" w:rsidP="00A83FEB">
      <w:pPr>
        <w:pStyle w:val="Heading3"/>
        <w:numPr>
          <w:ilvl w:val="0"/>
          <w:numId w:val="28"/>
        </w:numPr>
      </w:pPr>
      <w:r w:rsidRPr="00443E84">
        <w:t>Supporting Academic Technologies</w:t>
      </w:r>
    </w:p>
    <w:p w14:paraId="0E620646" w14:textId="77777777" w:rsidR="00443E84" w:rsidRPr="00FE598E" w:rsidRDefault="00443E84" w:rsidP="00FE598E">
      <w:pPr>
        <w:pStyle w:val="NoSpacing"/>
        <w:ind w:left="360"/>
        <w:rPr>
          <w:sz w:val="24"/>
          <w:szCs w:val="24"/>
        </w:rPr>
      </w:pPr>
      <w:r w:rsidRPr="00FE598E">
        <w:rPr>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619753BD" w14:textId="77777777" w:rsidR="00443E84" w:rsidRPr="00FE598E" w:rsidRDefault="00443E84" w:rsidP="00FE598E">
      <w:pPr>
        <w:pStyle w:val="NoSpacing"/>
        <w:ind w:left="360"/>
        <w:rPr>
          <w:sz w:val="24"/>
          <w:szCs w:val="24"/>
        </w:rPr>
      </w:pPr>
    </w:p>
    <w:p w14:paraId="7D84E8E4" w14:textId="2E648CEE" w:rsidR="00443E84" w:rsidRDefault="00443E84">
      <w:pPr>
        <w:numPr>
          <w:ilvl w:val="0"/>
          <w:numId w:val="15"/>
        </w:numPr>
        <w:spacing w:after="0" w:line="240" w:lineRule="auto"/>
        <w:ind w:left="720"/>
        <w:contextualSpacing/>
        <w:rPr>
          <w:rFonts w:cstheme="minorHAnsi"/>
        </w:rPr>
      </w:pPr>
      <w:r w:rsidRPr="003E0C2C">
        <w:rPr>
          <w:rFonts w:cstheme="minorHAnsi"/>
        </w:rPr>
        <w:t xml:space="preserve">Describe how the institution uses technology </w:t>
      </w:r>
      <w:r>
        <w:rPr>
          <w:rFonts w:cstheme="minorHAnsi"/>
        </w:rPr>
        <w:t>appropriate to its modality and institutional context</w:t>
      </w:r>
      <w:r w:rsidRPr="003E0C2C">
        <w:rPr>
          <w:rFonts w:cstheme="minorHAnsi"/>
        </w:rPr>
        <w:t xml:space="preserve"> to </w:t>
      </w:r>
      <w:r>
        <w:rPr>
          <w:rFonts w:cstheme="minorHAnsi"/>
        </w:rPr>
        <w:t>support the delivery of its international activities and educational programs</w:t>
      </w:r>
      <w:r w:rsidRPr="003E0C2C">
        <w:rPr>
          <w:rFonts w:cstheme="minorHAnsi"/>
        </w:rPr>
        <w:t xml:space="preserve">. </w:t>
      </w:r>
    </w:p>
    <w:p w14:paraId="6EE77474" w14:textId="77777777" w:rsidR="00443E84" w:rsidRDefault="00443E84" w:rsidP="00443E84">
      <w:pPr>
        <w:ind w:left="720"/>
        <w:contextualSpacing/>
        <w:rPr>
          <w:rFonts w:cstheme="minorHAnsi"/>
        </w:rPr>
      </w:pPr>
    </w:p>
    <w:p w14:paraId="404A02F2" w14:textId="77777777" w:rsidR="00443E84" w:rsidRDefault="00443E84" w:rsidP="00443E84">
      <w:pPr>
        <w:ind w:left="720"/>
        <w:contextualSpacing/>
        <w:rPr>
          <w:rFonts w:cstheme="minorHAnsi"/>
        </w:rPr>
      </w:pPr>
    </w:p>
    <w:p w14:paraId="643C580B" w14:textId="77777777" w:rsidR="00443E84" w:rsidRDefault="00443E84" w:rsidP="00443E84">
      <w:pPr>
        <w:ind w:left="720"/>
        <w:contextualSpacing/>
        <w:rPr>
          <w:rFonts w:cstheme="minorHAnsi"/>
        </w:rPr>
      </w:pPr>
    </w:p>
    <w:p w14:paraId="35FA1CD7" w14:textId="77777777" w:rsidR="00FB5E0D" w:rsidRDefault="00FB5E0D">
      <w:pPr>
        <w:rPr>
          <w:rFonts w:ascii="Calibri" w:eastAsiaTheme="majorEastAsia" w:hAnsi="Calibri" w:cs="Calibri"/>
          <w:bCs/>
          <w:smallCaps/>
          <w:sz w:val="28"/>
          <w:szCs w:val="28"/>
        </w:rPr>
      </w:pPr>
      <w:r>
        <w:br w:type="page"/>
      </w:r>
    </w:p>
    <w:p w14:paraId="7B7D9B12" w14:textId="77777777" w:rsidR="00FE598E" w:rsidRPr="001566FE" w:rsidRDefault="00FE598E" w:rsidP="00FE598E">
      <w:pPr>
        <w:pStyle w:val="Heading1"/>
      </w:pPr>
      <w:r w:rsidRPr="001566FE">
        <w:lastRenderedPageBreak/>
        <w:t>Standard IX: Academic Leadership and Staffing</w:t>
      </w:r>
    </w:p>
    <w:p w14:paraId="2F947908" w14:textId="77777777" w:rsidR="007F2EA6" w:rsidRDefault="007F2EA6" w:rsidP="007F2EA6">
      <w:pPr>
        <w:spacing w:after="0" w:line="240" w:lineRule="auto"/>
        <w:rPr>
          <w:rFonts w:ascii="Times New Roman" w:hAnsi="Times New Roman"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2014563154"/>
          <w:placeholder>
            <w:docPart w:val="AA91FE6047814DF08BEA7C4F8B6D44D7"/>
          </w:placeholder>
          <w:showingPlcHdr/>
        </w:sdtPr>
        <w:sdtContent>
          <w:r>
            <w:rPr>
              <w:rStyle w:val="PlaceholderText"/>
            </w:rPr>
            <w:t>Name and Title of Contact Person</w:t>
          </w:r>
        </w:sdtContent>
      </w:sdt>
    </w:p>
    <w:p w14:paraId="1CB2E951" w14:textId="77777777" w:rsidR="00FE598E" w:rsidRDefault="00FE598E" w:rsidP="00FE598E">
      <w:pPr>
        <w:pStyle w:val="NoSpacing"/>
      </w:pPr>
    </w:p>
    <w:p w14:paraId="16AD91EF" w14:textId="77777777" w:rsidR="00FE598E" w:rsidRPr="001566FE" w:rsidRDefault="00FE598E">
      <w:pPr>
        <w:pStyle w:val="Heading3"/>
        <w:numPr>
          <w:ilvl w:val="0"/>
          <w:numId w:val="19"/>
        </w:numPr>
      </w:pPr>
      <w:r w:rsidRPr="001566FE">
        <w:t>Academic Leadership</w:t>
      </w:r>
    </w:p>
    <w:p w14:paraId="1BC43892" w14:textId="77777777" w:rsidR="00FE598E" w:rsidRDefault="00FE598E" w:rsidP="00FE598E">
      <w:pPr>
        <w:spacing w:after="0" w:line="240" w:lineRule="auto"/>
        <w:ind w:left="360"/>
        <w:rPr>
          <w:rFonts w:cs="Calibri"/>
          <w:sz w:val="24"/>
          <w:szCs w:val="24"/>
        </w:rPr>
      </w:pPr>
      <w:r w:rsidRPr="001566FE">
        <w:rPr>
          <w:rFonts w:cs="Calibri"/>
          <w:sz w:val="24"/>
          <w:szCs w:val="24"/>
        </w:rPr>
        <w:t>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w:t>
      </w:r>
    </w:p>
    <w:p w14:paraId="07213618" w14:textId="77777777" w:rsidR="00FE598E" w:rsidRPr="00380576" w:rsidRDefault="00FE598E" w:rsidP="00FE598E">
      <w:pPr>
        <w:spacing w:after="0" w:line="240" w:lineRule="auto"/>
        <w:ind w:left="360"/>
      </w:pPr>
    </w:p>
    <w:p w14:paraId="51BAFC19" w14:textId="77777777" w:rsidR="00FE598E" w:rsidRPr="006F3B04" w:rsidRDefault="00FE598E">
      <w:pPr>
        <w:numPr>
          <w:ilvl w:val="0"/>
          <w:numId w:val="4"/>
        </w:numPr>
        <w:spacing w:after="0" w:line="240" w:lineRule="auto"/>
        <w:ind w:left="720"/>
        <w:contextualSpacing/>
        <w:rPr>
          <w:rFonts w:cs="Arial"/>
        </w:rPr>
      </w:pPr>
      <w:r w:rsidRPr="006F3B04">
        <w:rPr>
          <w:rFonts w:cs="Arial"/>
        </w:rPr>
        <w:t xml:space="preserve">Describe how the institution’s academic </w:t>
      </w:r>
      <w:r>
        <w:rPr>
          <w:rFonts w:cs="Arial"/>
        </w:rPr>
        <w:t xml:space="preserve">leadership </w:t>
      </w:r>
      <w:r w:rsidRPr="006F3B04">
        <w:rPr>
          <w:rFonts w:cs="Arial"/>
        </w:rPr>
        <w:t>adequate</w:t>
      </w:r>
      <w:r>
        <w:rPr>
          <w:rFonts w:cs="Arial"/>
        </w:rPr>
        <w:t>ly</w:t>
      </w:r>
      <w:r w:rsidRPr="006F3B04">
        <w:rPr>
          <w:rFonts w:cs="Arial"/>
        </w:rPr>
        <w:t xml:space="preserve"> </w:t>
      </w:r>
      <w:r>
        <w:rPr>
          <w:rFonts w:cs="Arial"/>
        </w:rPr>
        <w:t>oversee any education-related international functions, coordinating offices, and partner educational entity activities that the institution is engaged in.</w:t>
      </w:r>
      <w:r w:rsidRPr="006F3B04">
        <w:rPr>
          <w:rFonts w:cs="Arial"/>
        </w:rPr>
        <w:t xml:space="preserve"> </w:t>
      </w:r>
      <w:r w:rsidRPr="006F3B04">
        <w:rPr>
          <w:rFonts w:cs="Arial"/>
        </w:rPr>
        <w:br/>
      </w:r>
      <w:r w:rsidRPr="006F3B04">
        <w:rPr>
          <w:rFonts w:cs="Arial"/>
        </w:rPr>
        <w:br/>
      </w:r>
      <w:r w:rsidRPr="006F3B04">
        <w:rPr>
          <w:rFonts w:cs="Arial"/>
        </w:rPr>
        <w:br/>
      </w:r>
    </w:p>
    <w:p w14:paraId="0D663ABB" w14:textId="77777777" w:rsidR="00FE598E" w:rsidRPr="0054225A" w:rsidRDefault="00FE598E">
      <w:pPr>
        <w:numPr>
          <w:ilvl w:val="0"/>
          <w:numId w:val="4"/>
        </w:numPr>
        <w:spacing w:after="0" w:line="240" w:lineRule="auto"/>
        <w:ind w:left="720"/>
        <w:contextualSpacing/>
        <w:rPr>
          <w:rFonts w:cs="Times New Roman"/>
        </w:rPr>
      </w:pPr>
      <w:r w:rsidRPr="006F3B04">
        <w:rPr>
          <w:rFonts w:cs="Arial"/>
        </w:rPr>
        <w:t xml:space="preserve">Describe the roles and responsibilities of </w:t>
      </w:r>
      <w:r>
        <w:rPr>
          <w:rFonts w:cs="Arial"/>
        </w:rPr>
        <w:t>any</w:t>
      </w:r>
      <w:r w:rsidRPr="006F3B04">
        <w:rPr>
          <w:rFonts w:cs="Arial"/>
        </w:rPr>
        <w:t xml:space="preserve"> academic leadership</w:t>
      </w:r>
      <w:r>
        <w:rPr>
          <w:rFonts w:cs="Arial"/>
        </w:rPr>
        <w:t xml:space="preserve"> directly responsible for oversight of international activities</w:t>
      </w:r>
      <w:r w:rsidRPr="006F3B04">
        <w:rPr>
          <w:rFonts w:cs="Arial"/>
        </w:rPr>
        <w:t>.</w:t>
      </w:r>
    </w:p>
    <w:p w14:paraId="25E7BDC6" w14:textId="77777777" w:rsidR="00FE598E" w:rsidRDefault="00FE598E" w:rsidP="00FE598E">
      <w:pPr>
        <w:spacing w:after="0" w:line="240" w:lineRule="auto"/>
        <w:ind w:left="720"/>
        <w:contextualSpacing/>
        <w:rPr>
          <w:rFonts w:cs="Arial"/>
        </w:rPr>
      </w:pPr>
    </w:p>
    <w:p w14:paraId="4668245B" w14:textId="77777777" w:rsidR="00FE598E" w:rsidRDefault="00FE598E" w:rsidP="00FE598E">
      <w:pPr>
        <w:spacing w:after="0" w:line="240" w:lineRule="auto"/>
        <w:ind w:left="720"/>
        <w:contextualSpacing/>
        <w:rPr>
          <w:rFonts w:cs="Arial"/>
        </w:rPr>
      </w:pPr>
    </w:p>
    <w:p w14:paraId="24477F37" w14:textId="77777777" w:rsidR="00FE598E" w:rsidRDefault="00FE598E" w:rsidP="00FE598E">
      <w:pPr>
        <w:spacing w:after="0" w:line="240" w:lineRule="auto"/>
        <w:ind w:left="720"/>
        <w:contextualSpacing/>
        <w:rPr>
          <w:rFonts w:cs="Arial"/>
        </w:rPr>
      </w:pPr>
    </w:p>
    <w:p w14:paraId="65E837BF" w14:textId="77777777" w:rsidR="00FE598E" w:rsidRDefault="00FE598E">
      <w:pPr>
        <w:numPr>
          <w:ilvl w:val="0"/>
          <w:numId w:val="4"/>
        </w:numPr>
        <w:spacing w:after="0" w:line="240" w:lineRule="auto"/>
        <w:ind w:left="720"/>
        <w:contextualSpacing/>
        <w:rPr>
          <w:rFonts w:cs="Calibri"/>
        </w:rPr>
      </w:pPr>
      <w:r w:rsidRPr="00D125CE">
        <w:rPr>
          <w:rFonts w:cs="Arial"/>
        </w:rPr>
        <w:t>If the institution uses external faculty, technical advisors, researchers, or subject matter specialists</w:t>
      </w:r>
      <w:r>
        <w:rPr>
          <w:rFonts w:cs="Arial"/>
        </w:rPr>
        <w:t xml:space="preserve"> to support its international activities</w:t>
      </w:r>
      <w:r w:rsidRPr="00D125CE">
        <w:rPr>
          <w:rFonts w:cs="Arial"/>
        </w:rPr>
        <w:t xml:space="preserve">, describe </w:t>
      </w:r>
      <w:r>
        <w:rPr>
          <w:rFonts w:cs="Arial"/>
        </w:rPr>
        <w:t xml:space="preserve">the processes in place for academic leadership’s selection, training, and </w:t>
      </w:r>
      <w:r w:rsidRPr="00D125CE">
        <w:rPr>
          <w:rFonts w:cs="Arial"/>
        </w:rPr>
        <w:t xml:space="preserve">monitored </w:t>
      </w:r>
      <w:r>
        <w:rPr>
          <w:rFonts w:cs="Arial"/>
        </w:rPr>
        <w:t xml:space="preserve">of these personnel </w:t>
      </w:r>
      <w:r w:rsidRPr="00D125CE">
        <w:rPr>
          <w:rFonts w:cs="Arial"/>
        </w:rPr>
        <w:t>throughout their engagement.</w:t>
      </w:r>
    </w:p>
    <w:p w14:paraId="18AF8144" w14:textId="77777777" w:rsidR="00FE598E" w:rsidRDefault="00FE598E" w:rsidP="00FE598E">
      <w:pPr>
        <w:pStyle w:val="ListParagraph"/>
        <w:rPr>
          <w:rFonts w:cs="Calibri"/>
        </w:rPr>
      </w:pPr>
    </w:p>
    <w:p w14:paraId="1FFED03E" w14:textId="77777777" w:rsidR="00FE598E" w:rsidRDefault="00FE598E" w:rsidP="00FE598E">
      <w:pPr>
        <w:pStyle w:val="ListParagraph"/>
        <w:rPr>
          <w:rFonts w:cs="Calibri"/>
        </w:rPr>
      </w:pPr>
    </w:p>
    <w:p w14:paraId="0D879964" w14:textId="77777777" w:rsidR="00FE598E" w:rsidRDefault="00FE598E" w:rsidP="00FE598E">
      <w:pPr>
        <w:pStyle w:val="ListParagraph"/>
        <w:rPr>
          <w:rFonts w:cs="Calibri"/>
        </w:rPr>
      </w:pPr>
    </w:p>
    <w:p w14:paraId="26145404" w14:textId="77777777" w:rsidR="00FE598E" w:rsidRDefault="00FE598E" w:rsidP="00FE598E">
      <w:pPr>
        <w:rPr>
          <w:rFonts w:ascii="Calibri" w:eastAsiaTheme="majorEastAsia" w:hAnsi="Calibri" w:cs="Calibri"/>
          <w:bCs/>
          <w:smallCaps/>
          <w:sz w:val="28"/>
          <w:szCs w:val="28"/>
        </w:rPr>
      </w:pPr>
      <w:r>
        <w:br w:type="page"/>
      </w:r>
    </w:p>
    <w:p w14:paraId="3AA813D7" w14:textId="77777777" w:rsidR="00FE598E" w:rsidRPr="001566FE" w:rsidRDefault="00FE598E" w:rsidP="00FE598E">
      <w:pPr>
        <w:pStyle w:val="Heading1"/>
      </w:pPr>
      <w:r w:rsidRPr="001566FE">
        <w:lastRenderedPageBreak/>
        <w:t>Standard XI: Recruitment and Enrollment</w:t>
      </w:r>
    </w:p>
    <w:p w14:paraId="4DD1F3C1" w14:textId="77777777" w:rsidR="007F2EA6" w:rsidRDefault="007F2EA6" w:rsidP="007F2EA6">
      <w:pPr>
        <w:spacing w:after="0" w:line="240" w:lineRule="auto"/>
        <w:rPr>
          <w:rFonts w:ascii="Times New Roman" w:hAnsi="Times New Roman"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104887324"/>
          <w:placeholder>
            <w:docPart w:val="1C17A1641A7F42568EFD26852CB8135A"/>
          </w:placeholder>
          <w:showingPlcHdr/>
        </w:sdtPr>
        <w:sdtContent>
          <w:r>
            <w:rPr>
              <w:rStyle w:val="PlaceholderText"/>
            </w:rPr>
            <w:t>Name and Title of Contact Person</w:t>
          </w:r>
        </w:sdtContent>
      </w:sdt>
    </w:p>
    <w:p w14:paraId="5D0DFC64" w14:textId="77777777" w:rsidR="00FE598E" w:rsidRDefault="00FE598E" w:rsidP="00FE598E">
      <w:pPr>
        <w:pStyle w:val="NoSpacing"/>
      </w:pPr>
    </w:p>
    <w:p w14:paraId="7C9867A2" w14:textId="77777777" w:rsidR="00FE598E" w:rsidRPr="001566FE" w:rsidRDefault="00FE598E">
      <w:pPr>
        <w:pStyle w:val="Heading3"/>
        <w:numPr>
          <w:ilvl w:val="0"/>
          <w:numId w:val="22"/>
        </w:numPr>
      </w:pPr>
      <w:r w:rsidRPr="001566FE">
        <w:t>Student Recruitment</w:t>
      </w:r>
    </w:p>
    <w:p w14:paraId="7DCCB3D9" w14:textId="77777777" w:rsidR="00FE598E" w:rsidRDefault="00FE598E" w:rsidP="00FE598E">
      <w:pPr>
        <w:spacing w:after="0" w:line="240" w:lineRule="auto"/>
        <w:ind w:left="360"/>
        <w:rPr>
          <w:rFonts w:cs="Calibri"/>
          <w:sz w:val="24"/>
          <w:szCs w:val="24"/>
        </w:rPr>
      </w:pPr>
      <w:r w:rsidRPr="001566FE">
        <w:rPr>
          <w:rFonts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w:t>
      </w:r>
      <w:r>
        <w:rPr>
          <w:rFonts w:cs="Calibri"/>
          <w:sz w:val="24"/>
          <w:szCs w:val="24"/>
        </w:rPr>
        <w:t xml:space="preserve"> </w:t>
      </w:r>
      <w:r w:rsidRPr="007D730C">
        <w:rPr>
          <w:rFonts w:cs="Calibri"/>
          <w:sz w:val="24"/>
          <w:szCs w:val="24"/>
        </w:rPr>
        <w:t>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p w14:paraId="49458625" w14:textId="77777777" w:rsidR="00FE598E" w:rsidRDefault="00FE598E" w:rsidP="00FE598E">
      <w:pPr>
        <w:spacing w:after="0" w:line="240" w:lineRule="auto"/>
        <w:ind w:left="360"/>
        <w:rPr>
          <w:rFonts w:cs="Calibri"/>
          <w:sz w:val="24"/>
          <w:szCs w:val="24"/>
        </w:rPr>
      </w:pPr>
    </w:p>
    <w:p w14:paraId="311C91BB" w14:textId="77777777" w:rsidR="00FE598E" w:rsidRPr="00FD3A9E" w:rsidRDefault="00FE598E">
      <w:pPr>
        <w:numPr>
          <w:ilvl w:val="0"/>
          <w:numId w:val="12"/>
        </w:numPr>
        <w:spacing w:after="0" w:line="240" w:lineRule="auto"/>
        <w:contextualSpacing/>
        <w:rPr>
          <w:rFonts w:cs="Arial"/>
        </w:rPr>
      </w:pPr>
      <w:r w:rsidRPr="00FD3A9E">
        <w:rPr>
          <w:rFonts w:cs="Arial"/>
        </w:rPr>
        <w:t xml:space="preserve">Describe the process used </w:t>
      </w:r>
      <w:r>
        <w:rPr>
          <w:rFonts w:cs="Arial"/>
        </w:rPr>
        <w:t xml:space="preserve">by any international agents or partners </w:t>
      </w:r>
      <w:r w:rsidRPr="00FD3A9E">
        <w:rPr>
          <w:rFonts w:cs="Arial"/>
        </w:rPr>
        <w:t xml:space="preserve">to enroll prospective students. </w:t>
      </w:r>
      <w:r w:rsidRPr="00FD3A9E">
        <w:rPr>
          <w:rFonts w:cs="Arial"/>
        </w:rPr>
        <w:br/>
      </w:r>
      <w:r w:rsidRPr="00FD3A9E">
        <w:rPr>
          <w:rFonts w:cs="Arial"/>
        </w:rPr>
        <w:br/>
      </w:r>
      <w:r w:rsidRPr="00FD3A9E">
        <w:rPr>
          <w:rFonts w:cs="Arial"/>
        </w:rPr>
        <w:br/>
      </w:r>
    </w:p>
    <w:p w14:paraId="300F7D30" w14:textId="77777777" w:rsidR="00FE598E" w:rsidRPr="00FD3A9E" w:rsidRDefault="00FE598E">
      <w:pPr>
        <w:numPr>
          <w:ilvl w:val="0"/>
          <w:numId w:val="12"/>
        </w:numPr>
        <w:spacing w:after="0" w:line="240" w:lineRule="auto"/>
        <w:contextualSpacing/>
        <w:rPr>
          <w:rFonts w:cs="Times New Roman"/>
        </w:rPr>
      </w:pPr>
      <w:r w:rsidRPr="00FD3A9E">
        <w:rPr>
          <w:rFonts w:cs="Arial"/>
        </w:rPr>
        <w:t xml:space="preserve">Describe the institution’s job description for </w:t>
      </w:r>
      <w:r>
        <w:rPr>
          <w:rFonts w:cs="Arial"/>
        </w:rPr>
        <w:t>any internationally based individuals authorized to participate in the student enrollment and any internationally based individual whose job responsibilities include regular participation in the student enrollment process</w:t>
      </w:r>
      <w:r w:rsidRPr="00FD3A9E">
        <w:rPr>
          <w:rFonts w:cs="Arial"/>
        </w:rPr>
        <w:t>.</w:t>
      </w:r>
      <w:r w:rsidRPr="00FD3A9E">
        <w:rPr>
          <w:rFonts w:cs="Arial"/>
        </w:rPr>
        <w:br/>
      </w:r>
      <w:r w:rsidRPr="00FD3A9E">
        <w:rPr>
          <w:rFonts w:cs="Arial"/>
        </w:rPr>
        <w:br/>
      </w:r>
      <w:r w:rsidRPr="00FD3A9E">
        <w:rPr>
          <w:rFonts w:cs="Times New Roman"/>
        </w:rPr>
        <w:br/>
      </w:r>
    </w:p>
    <w:p w14:paraId="5D427480" w14:textId="77777777" w:rsidR="00FE598E" w:rsidRPr="00FD3A9E" w:rsidRDefault="00FE598E">
      <w:pPr>
        <w:numPr>
          <w:ilvl w:val="0"/>
          <w:numId w:val="12"/>
        </w:numPr>
        <w:spacing w:after="0" w:line="240" w:lineRule="auto"/>
        <w:contextualSpacing/>
        <w:rPr>
          <w:rFonts w:cs="Arial"/>
        </w:rPr>
      </w:pPr>
      <w:r w:rsidRPr="00FD3A9E">
        <w:rPr>
          <w:rFonts w:cs="Arial"/>
        </w:rPr>
        <w:t xml:space="preserve">Describe how the institution </w:t>
      </w:r>
      <w:r>
        <w:rPr>
          <w:rFonts w:cs="Arial"/>
        </w:rPr>
        <w:t>verifies</w:t>
      </w:r>
      <w:r w:rsidRPr="00FD3A9E">
        <w:rPr>
          <w:rFonts w:cs="Arial"/>
        </w:rPr>
        <w:t xml:space="preserve"> that </w:t>
      </w:r>
      <w:r>
        <w:rPr>
          <w:rFonts w:cs="Arial"/>
        </w:rPr>
        <w:t xml:space="preserve">international </w:t>
      </w:r>
      <w:r w:rsidRPr="00FD3A9E">
        <w:rPr>
          <w:rFonts w:cs="Arial"/>
        </w:rPr>
        <w:t xml:space="preserve">recruitment materials </w:t>
      </w:r>
      <w:r>
        <w:rPr>
          <w:rFonts w:cstheme="minorHAnsi"/>
        </w:rPr>
        <w:t>comply</w:t>
      </w:r>
      <w:r w:rsidRPr="003E0C2C">
        <w:rPr>
          <w:rFonts w:cstheme="minorHAnsi"/>
        </w:rPr>
        <w:t xml:space="preserve"> </w:t>
      </w:r>
      <w:r w:rsidRPr="007D730C">
        <w:rPr>
          <w:rFonts w:cstheme="minorHAnsi"/>
        </w:rPr>
        <w:t xml:space="preserve">with laws applicable to the jurisdiction(s) in which </w:t>
      </w:r>
      <w:r>
        <w:rPr>
          <w:rFonts w:cstheme="minorHAnsi"/>
        </w:rPr>
        <w:t>it</w:t>
      </w:r>
      <w:r w:rsidRPr="007D730C">
        <w:rPr>
          <w:rFonts w:cstheme="minorHAnsi"/>
        </w:rPr>
        <w:t xml:space="preserve"> operates</w:t>
      </w:r>
      <w:r w:rsidRPr="003E0C2C">
        <w:rPr>
          <w:rFonts w:cstheme="minorHAnsi"/>
        </w:rPr>
        <w:t xml:space="preserve"> and DEAC recruitment practice</w:t>
      </w:r>
      <w:r>
        <w:rPr>
          <w:rFonts w:cstheme="minorHAnsi"/>
        </w:rPr>
        <w:t xml:space="preserve"> requirements</w:t>
      </w:r>
      <w:r w:rsidRPr="00FD3A9E">
        <w:rPr>
          <w:rFonts w:cs="Arial"/>
        </w:rPr>
        <w:t xml:space="preserve">. </w:t>
      </w:r>
      <w:r w:rsidRPr="00FD3A9E">
        <w:rPr>
          <w:rFonts w:cs="Arial"/>
        </w:rPr>
        <w:br/>
      </w:r>
      <w:r w:rsidRPr="00FD3A9E">
        <w:rPr>
          <w:rFonts w:cs="Arial"/>
        </w:rPr>
        <w:br/>
      </w:r>
      <w:r w:rsidRPr="00FD3A9E">
        <w:rPr>
          <w:rFonts w:cs="Arial"/>
        </w:rPr>
        <w:br/>
      </w:r>
    </w:p>
    <w:p w14:paraId="597C3913" w14:textId="77777777" w:rsidR="00FE598E" w:rsidRPr="00FD3A9E" w:rsidRDefault="00FE598E">
      <w:pPr>
        <w:numPr>
          <w:ilvl w:val="0"/>
          <w:numId w:val="12"/>
        </w:numPr>
        <w:spacing w:after="0" w:line="240" w:lineRule="auto"/>
        <w:contextualSpacing/>
        <w:rPr>
          <w:rFonts w:cs="Arial"/>
        </w:rPr>
      </w:pPr>
      <w:r w:rsidRPr="00FD3A9E">
        <w:rPr>
          <w:rFonts w:cs="Arial"/>
        </w:rPr>
        <w:t xml:space="preserve">Describe the institution’s </w:t>
      </w:r>
      <w:r>
        <w:rPr>
          <w:rFonts w:cs="Arial"/>
        </w:rPr>
        <w:t>training process</w:t>
      </w:r>
      <w:r w:rsidRPr="00FD3A9E">
        <w:rPr>
          <w:rFonts w:cs="Arial"/>
        </w:rPr>
        <w:t xml:space="preserve"> for </w:t>
      </w:r>
      <w:r>
        <w:rPr>
          <w:rFonts w:cs="Arial"/>
        </w:rPr>
        <w:t xml:space="preserve">internationally based student </w:t>
      </w:r>
      <w:r w:rsidRPr="00FD3A9E">
        <w:rPr>
          <w:rFonts w:cs="Arial"/>
        </w:rPr>
        <w:t xml:space="preserve">recruitment personnel. </w:t>
      </w:r>
      <w:r w:rsidRPr="00FD3A9E">
        <w:rPr>
          <w:rFonts w:cs="Arial"/>
        </w:rPr>
        <w:br/>
      </w:r>
      <w:r w:rsidRPr="00FD3A9E">
        <w:rPr>
          <w:rFonts w:cs="Arial"/>
        </w:rPr>
        <w:br/>
      </w:r>
      <w:r w:rsidRPr="00FD3A9E">
        <w:rPr>
          <w:rFonts w:cs="Arial"/>
        </w:rPr>
        <w:br/>
      </w:r>
    </w:p>
    <w:p w14:paraId="0DA6814C" w14:textId="77777777" w:rsidR="00FE598E" w:rsidRPr="00FD3A9E" w:rsidRDefault="00FE598E">
      <w:pPr>
        <w:numPr>
          <w:ilvl w:val="0"/>
          <w:numId w:val="12"/>
        </w:numPr>
        <w:spacing w:after="0" w:line="240" w:lineRule="auto"/>
        <w:contextualSpacing/>
        <w:rPr>
          <w:rFonts w:cs="Arial"/>
        </w:rPr>
      </w:pPr>
      <w:r w:rsidRPr="00FD3A9E">
        <w:rPr>
          <w:rFonts w:cs="Arial"/>
        </w:rPr>
        <w:t xml:space="preserve">Describe how the institution supervises and monitors </w:t>
      </w:r>
      <w:proofErr w:type="gramStart"/>
      <w:r>
        <w:rPr>
          <w:rFonts w:cs="Arial"/>
        </w:rPr>
        <w:t>internationally-based</w:t>
      </w:r>
      <w:proofErr w:type="gramEnd"/>
      <w:r>
        <w:rPr>
          <w:rFonts w:cs="Arial"/>
        </w:rPr>
        <w:t xml:space="preserve"> student </w:t>
      </w:r>
      <w:r w:rsidRPr="00FD3A9E">
        <w:rPr>
          <w:rFonts w:cs="Arial"/>
        </w:rPr>
        <w:t>recruitment personnel.</w:t>
      </w:r>
      <w:r w:rsidRPr="00FD3A9E">
        <w:rPr>
          <w:rFonts w:cs="Arial"/>
        </w:rPr>
        <w:br/>
      </w:r>
      <w:r w:rsidRPr="00FD3A9E">
        <w:rPr>
          <w:rFonts w:cs="Arial"/>
        </w:rPr>
        <w:br/>
        <w:t xml:space="preserve"> </w:t>
      </w:r>
      <w:r w:rsidRPr="00FD3A9E">
        <w:rPr>
          <w:rFonts w:cs="Arial"/>
        </w:rPr>
        <w:br/>
      </w:r>
    </w:p>
    <w:p w14:paraId="47BAE998" w14:textId="77777777" w:rsidR="00FE598E" w:rsidRDefault="00FE598E">
      <w:pPr>
        <w:numPr>
          <w:ilvl w:val="0"/>
          <w:numId w:val="12"/>
        </w:numPr>
        <w:spacing w:after="0" w:line="240" w:lineRule="auto"/>
        <w:contextualSpacing/>
        <w:rPr>
          <w:rFonts w:cs="Arial"/>
        </w:rPr>
      </w:pPr>
      <w:r w:rsidRPr="00FD3A9E">
        <w:rPr>
          <w:rFonts w:cs="Arial"/>
        </w:rPr>
        <w:t xml:space="preserve">Describe the process and criteria used to evaluate </w:t>
      </w:r>
      <w:proofErr w:type="gramStart"/>
      <w:r>
        <w:rPr>
          <w:rFonts w:cs="Arial"/>
        </w:rPr>
        <w:t>internationally-based</w:t>
      </w:r>
      <w:proofErr w:type="gramEnd"/>
      <w:r>
        <w:rPr>
          <w:rFonts w:cs="Arial"/>
        </w:rPr>
        <w:t xml:space="preserve"> student </w:t>
      </w:r>
      <w:r w:rsidRPr="00FD3A9E">
        <w:rPr>
          <w:rFonts w:cs="Arial"/>
        </w:rPr>
        <w:t xml:space="preserve">recruitment personnel. </w:t>
      </w:r>
      <w:r w:rsidRPr="00FD3A9E">
        <w:rPr>
          <w:rFonts w:cs="Arial"/>
        </w:rPr>
        <w:br/>
      </w:r>
    </w:p>
    <w:p w14:paraId="68A053C4" w14:textId="77777777" w:rsidR="00FE598E" w:rsidRPr="00FB5E0D" w:rsidRDefault="00FE598E" w:rsidP="00FE598E">
      <w:pPr>
        <w:spacing w:after="0" w:line="240" w:lineRule="auto"/>
        <w:ind w:left="720"/>
        <w:contextualSpacing/>
        <w:rPr>
          <w:rFonts w:cs="Arial"/>
        </w:rPr>
      </w:pPr>
    </w:p>
    <w:p w14:paraId="69BA8774" w14:textId="77777777" w:rsidR="00FE598E" w:rsidRPr="00FB5E0D" w:rsidRDefault="00FE598E" w:rsidP="00FE598E">
      <w:pPr>
        <w:pStyle w:val="NoSpacing"/>
        <w:ind w:left="720"/>
      </w:pPr>
    </w:p>
    <w:p w14:paraId="33EB53A5" w14:textId="77777777" w:rsidR="00FE598E" w:rsidRPr="00DE6C3C" w:rsidRDefault="00FE598E">
      <w:pPr>
        <w:pStyle w:val="Heading3"/>
        <w:numPr>
          <w:ilvl w:val="0"/>
          <w:numId w:val="24"/>
        </w:numPr>
      </w:pPr>
      <w:r w:rsidRPr="00DE6C3C">
        <w:lastRenderedPageBreak/>
        <w:t>Financial Disclosures</w:t>
      </w:r>
    </w:p>
    <w:p w14:paraId="65F4A6FF" w14:textId="77777777" w:rsidR="00FE598E" w:rsidRDefault="00FE598E" w:rsidP="008C33C0">
      <w:pPr>
        <w:spacing w:after="0" w:line="240" w:lineRule="auto"/>
        <w:ind w:left="360"/>
        <w:rPr>
          <w:rFonts w:cs="Calibri"/>
          <w:sz w:val="24"/>
          <w:szCs w:val="24"/>
        </w:rPr>
      </w:pPr>
      <w:r w:rsidRPr="001566FE">
        <w:rPr>
          <w:rFonts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p w14:paraId="75B77E78" w14:textId="77777777" w:rsidR="00FE598E" w:rsidRDefault="00FE598E" w:rsidP="008C33C0">
      <w:pPr>
        <w:pStyle w:val="NoSpacing"/>
      </w:pPr>
    </w:p>
    <w:p w14:paraId="1B7BA8C6" w14:textId="77777777" w:rsidR="00FE598E" w:rsidRPr="00967A70" w:rsidRDefault="00FE598E">
      <w:pPr>
        <w:numPr>
          <w:ilvl w:val="0"/>
          <w:numId w:val="13"/>
        </w:numPr>
        <w:spacing w:after="0" w:line="240" w:lineRule="auto"/>
        <w:contextualSpacing/>
        <w:rPr>
          <w:rFonts w:eastAsia="Times New Roman" w:cs="Arial"/>
        </w:rPr>
      </w:pPr>
      <w:r w:rsidRPr="00967A70">
        <w:rPr>
          <w:rFonts w:eastAsia="Times New Roman" w:cs="Arial"/>
        </w:rPr>
        <w:t>Describe how the costs associated with the education provided</w:t>
      </w:r>
      <w:r>
        <w:rPr>
          <w:rFonts w:eastAsia="Times New Roman" w:cs="Arial"/>
        </w:rPr>
        <w:t xml:space="preserve"> are disclosed to students engaging at international sites or who engage with internationally based institution staff, agents, or affiliate partners</w:t>
      </w:r>
      <w:r w:rsidRPr="00967A70">
        <w:rPr>
          <w:rFonts w:eastAsia="Times New Roman" w:cs="Arial"/>
        </w:rPr>
        <w:t>.</w:t>
      </w:r>
      <w:r w:rsidRPr="00967A70">
        <w:rPr>
          <w:rFonts w:eastAsia="Times New Roman" w:cs="Arial"/>
        </w:rPr>
        <w:br/>
      </w:r>
      <w:r w:rsidRPr="00967A70">
        <w:rPr>
          <w:rFonts w:eastAsia="Times New Roman" w:cs="Arial"/>
        </w:rPr>
        <w:br/>
      </w:r>
    </w:p>
    <w:p w14:paraId="72066C0C" w14:textId="77777777" w:rsidR="00FE598E" w:rsidRPr="00656A64" w:rsidRDefault="00FE598E" w:rsidP="00FE598E">
      <w:pPr>
        <w:spacing w:after="0" w:line="240" w:lineRule="auto"/>
        <w:ind w:left="720"/>
        <w:contextualSpacing/>
        <w:rPr>
          <w:rFonts w:cs="Arial"/>
        </w:rPr>
      </w:pPr>
    </w:p>
    <w:p w14:paraId="4C2F5F4A" w14:textId="77777777" w:rsidR="008C33C0" w:rsidRDefault="008C33C0">
      <w:pPr>
        <w:rPr>
          <w:rFonts w:ascii="Calibri" w:eastAsiaTheme="majorEastAsia" w:hAnsi="Calibri" w:cs="Calibri"/>
          <w:bCs/>
          <w:smallCaps/>
          <w:sz w:val="28"/>
          <w:szCs w:val="28"/>
        </w:rPr>
      </w:pPr>
      <w:r>
        <w:br w:type="page"/>
      </w:r>
    </w:p>
    <w:p w14:paraId="13B9F0E2" w14:textId="2C8D84E0" w:rsidR="00443E84" w:rsidRPr="001566FE" w:rsidRDefault="00443E84" w:rsidP="00443E84">
      <w:pPr>
        <w:pStyle w:val="Heading1"/>
      </w:pPr>
      <w:r w:rsidRPr="001566FE">
        <w:lastRenderedPageBreak/>
        <w:t>Standard XII: Student Support Services</w:t>
      </w:r>
    </w:p>
    <w:p w14:paraId="1F317132" w14:textId="77777777" w:rsidR="007F2EA6" w:rsidRDefault="007F2EA6" w:rsidP="007F2EA6">
      <w:pPr>
        <w:spacing w:after="0" w:line="240" w:lineRule="auto"/>
        <w:rPr>
          <w:rFonts w:ascii="Times New Roman" w:hAnsi="Times New Roman"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778293194"/>
          <w:placeholder>
            <w:docPart w:val="469247DD6C944CC0967DD5D52CF92660"/>
          </w:placeholder>
          <w:showingPlcHdr/>
        </w:sdtPr>
        <w:sdtContent>
          <w:r>
            <w:rPr>
              <w:rStyle w:val="PlaceholderText"/>
            </w:rPr>
            <w:t>Name and Title of Contact Person</w:t>
          </w:r>
        </w:sdtContent>
      </w:sdt>
    </w:p>
    <w:p w14:paraId="51A22931" w14:textId="77777777" w:rsidR="00443E84" w:rsidRDefault="00443E84" w:rsidP="00FB5E0D">
      <w:pPr>
        <w:pStyle w:val="NoSpacing"/>
      </w:pPr>
    </w:p>
    <w:p w14:paraId="7809ADB0" w14:textId="77777777" w:rsidR="00443E84" w:rsidRPr="00DE6C3C" w:rsidRDefault="00443E84">
      <w:pPr>
        <w:pStyle w:val="Heading3"/>
        <w:numPr>
          <w:ilvl w:val="0"/>
          <w:numId w:val="17"/>
        </w:numPr>
      </w:pPr>
      <w:r w:rsidRPr="00DE6C3C">
        <w:t>Individual Differences</w:t>
      </w:r>
    </w:p>
    <w:p w14:paraId="5EFB24CA" w14:textId="26593BFD" w:rsidR="00443E84" w:rsidRDefault="00443E84" w:rsidP="008C33C0">
      <w:pPr>
        <w:spacing w:after="0" w:line="240" w:lineRule="auto"/>
        <w:ind w:left="360"/>
        <w:contextualSpacing/>
        <w:rPr>
          <w:rFonts w:cstheme="minorHAnsi"/>
        </w:rPr>
      </w:pPr>
      <w:r w:rsidRPr="006456D0">
        <w:rPr>
          <w:rFonts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p w14:paraId="3EBEF7AC" w14:textId="77777777" w:rsidR="00656A64" w:rsidRPr="009F03D9" w:rsidRDefault="00656A64" w:rsidP="008C33C0">
      <w:pPr>
        <w:spacing w:after="0" w:line="240" w:lineRule="auto"/>
        <w:ind w:left="720"/>
        <w:contextualSpacing/>
        <w:rPr>
          <w:rFonts w:cs="Arial"/>
          <w:b/>
        </w:rPr>
      </w:pPr>
    </w:p>
    <w:p w14:paraId="79010AF9" w14:textId="58FB93B8" w:rsidR="00894E68" w:rsidRDefault="00656A64">
      <w:pPr>
        <w:numPr>
          <w:ilvl w:val="0"/>
          <w:numId w:val="3"/>
        </w:numPr>
        <w:spacing w:after="0" w:line="240" w:lineRule="auto"/>
        <w:ind w:left="720"/>
        <w:contextualSpacing/>
        <w:rPr>
          <w:rFonts w:cs="Arial"/>
        </w:rPr>
      </w:pPr>
      <w:r w:rsidRPr="009F03D9">
        <w:rPr>
          <w:rFonts w:cs="Arial"/>
        </w:rPr>
        <w:t xml:space="preserve">Describe </w:t>
      </w:r>
      <w:r w:rsidR="00EE2399">
        <w:rPr>
          <w:rFonts w:cs="Arial"/>
        </w:rPr>
        <w:t>any</w:t>
      </w:r>
      <w:r w:rsidR="00EE2399" w:rsidRPr="009F03D9">
        <w:rPr>
          <w:rFonts w:cs="Arial"/>
        </w:rPr>
        <w:t xml:space="preserve"> </w:t>
      </w:r>
      <w:r w:rsidRPr="009F03D9">
        <w:rPr>
          <w:rFonts w:cs="Arial"/>
        </w:rPr>
        <w:t xml:space="preserve">academic advising </w:t>
      </w:r>
      <w:r w:rsidR="00EE2399">
        <w:rPr>
          <w:rFonts w:cs="Arial"/>
        </w:rPr>
        <w:t>a</w:t>
      </w:r>
      <w:r w:rsidRPr="009F03D9">
        <w:rPr>
          <w:rFonts w:cs="Arial"/>
        </w:rPr>
        <w:t>nd</w:t>
      </w:r>
      <w:r w:rsidR="00EE2399">
        <w:rPr>
          <w:rFonts w:cs="Arial"/>
        </w:rPr>
        <w:t>/or</w:t>
      </w:r>
      <w:r w:rsidRPr="009F03D9">
        <w:rPr>
          <w:rFonts w:cs="Arial"/>
        </w:rPr>
        <w:t xml:space="preserve"> instructional support provided by the institution </w:t>
      </w:r>
      <w:r w:rsidR="00894E68">
        <w:rPr>
          <w:rFonts w:cs="Arial"/>
        </w:rPr>
        <w:t>via an international site, foreign agent, or through another international educational entity</w:t>
      </w:r>
      <w:r w:rsidR="00443E84">
        <w:rPr>
          <w:rFonts w:cs="Arial"/>
        </w:rPr>
        <w:t xml:space="preserve"> to assist students having difficulties in meeting program requirements</w:t>
      </w:r>
      <w:r w:rsidR="00894E68">
        <w:rPr>
          <w:rFonts w:cs="Arial"/>
        </w:rPr>
        <w:t>.</w:t>
      </w:r>
    </w:p>
    <w:p w14:paraId="02C22B6A" w14:textId="77777777" w:rsidR="00894E68" w:rsidRDefault="00894E68" w:rsidP="00BE3960">
      <w:pPr>
        <w:spacing w:after="0" w:line="240" w:lineRule="auto"/>
        <w:ind w:left="720"/>
        <w:contextualSpacing/>
        <w:rPr>
          <w:rFonts w:cs="Arial"/>
        </w:rPr>
      </w:pPr>
    </w:p>
    <w:p w14:paraId="66282D0C" w14:textId="77777777" w:rsidR="00894E68" w:rsidRDefault="00894E68" w:rsidP="00BE3960">
      <w:pPr>
        <w:spacing w:after="0" w:line="240" w:lineRule="auto"/>
        <w:ind w:left="720"/>
        <w:contextualSpacing/>
        <w:rPr>
          <w:rFonts w:cs="Arial"/>
        </w:rPr>
      </w:pPr>
    </w:p>
    <w:p w14:paraId="5B4D19C9" w14:textId="7F9CF3C3" w:rsidR="00656A64" w:rsidRDefault="00656A64" w:rsidP="00BE3960">
      <w:pPr>
        <w:spacing w:after="0" w:line="240" w:lineRule="auto"/>
        <w:ind w:left="720"/>
        <w:contextualSpacing/>
        <w:rPr>
          <w:rFonts w:cs="Times New Roman"/>
        </w:rPr>
      </w:pPr>
    </w:p>
    <w:p w14:paraId="3D1BF37E" w14:textId="77777777" w:rsidR="00FB5E0D" w:rsidRDefault="00FB5E0D">
      <w:pPr>
        <w:rPr>
          <w:rFonts w:ascii="Calibri" w:eastAsiaTheme="majorEastAsia" w:hAnsi="Calibri" w:cs="Calibri"/>
          <w:bCs/>
          <w:smallCaps/>
          <w:sz w:val="28"/>
          <w:szCs w:val="28"/>
        </w:rPr>
      </w:pPr>
      <w:r>
        <w:br w:type="page"/>
      </w:r>
    </w:p>
    <w:p w14:paraId="3A93B0ED" w14:textId="77777777" w:rsidR="00FE598E" w:rsidRDefault="00FE598E" w:rsidP="00FE598E">
      <w:pPr>
        <w:pStyle w:val="Heading1"/>
      </w:pPr>
      <w:r w:rsidRPr="001566FE">
        <w:lastRenderedPageBreak/>
        <w:t>Standard XIII: Fair Practices</w:t>
      </w:r>
    </w:p>
    <w:p w14:paraId="41A57E00" w14:textId="77777777" w:rsidR="007F2EA6" w:rsidRDefault="007F2EA6" w:rsidP="007F2EA6">
      <w:pPr>
        <w:spacing w:after="0" w:line="240" w:lineRule="auto"/>
        <w:rPr>
          <w:rFonts w:ascii="Times New Roman" w:hAnsi="Times New Roman"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89610288"/>
          <w:placeholder>
            <w:docPart w:val="0CC36935A00F49138A42137A833A17C8"/>
          </w:placeholder>
          <w:showingPlcHdr/>
        </w:sdtPr>
        <w:sdtContent>
          <w:r>
            <w:rPr>
              <w:rStyle w:val="PlaceholderText"/>
            </w:rPr>
            <w:t>Name and Title of Contact Person</w:t>
          </w:r>
        </w:sdtContent>
      </w:sdt>
    </w:p>
    <w:p w14:paraId="4EF73596" w14:textId="77777777" w:rsidR="00FE598E" w:rsidRDefault="00FE598E" w:rsidP="00FE598E">
      <w:pPr>
        <w:pStyle w:val="NoSpacing"/>
      </w:pPr>
    </w:p>
    <w:p w14:paraId="7CCF8BE3" w14:textId="77777777" w:rsidR="00FE598E" w:rsidRPr="0054225A" w:rsidRDefault="00FE598E">
      <w:pPr>
        <w:pStyle w:val="Heading3"/>
        <w:numPr>
          <w:ilvl w:val="0"/>
          <w:numId w:val="21"/>
        </w:numPr>
      </w:pPr>
      <w:r w:rsidRPr="0054225A">
        <w:t>Advertising and Promotion</w:t>
      </w:r>
    </w:p>
    <w:p w14:paraId="41367FD9" w14:textId="77777777" w:rsidR="00FE598E" w:rsidRDefault="00FE598E" w:rsidP="008C33C0">
      <w:pPr>
        <w:spacing w:after="0" w:line="240" w:lineRule="auto"/>
        <w:ind w:left="360"/>
        <w:rPr>
          <w:rFonts w:cs="Calibri"/>
          <w:sz w:val="24"/>
          <w:szCs w:val="24"/>
        </w:rPr>
      </w:pPr>
      <w:r w:rsidRPr="00AC456D">
        <w:rPr>
          <w:rFonts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p w14:paraId="21F1C4B4" w14:textId="77777777" w:rsidR="008C33C0" w:rsidRPr="0054225A" w:rsidRDefault="008C33C0" w:rsidP="008C33C0">
      <w:pPr>
        <w:spacing w:after="0" w:line="240" w:lineRule="auto"/>
        <w:ind w:left="360"/>
      </w:pPr>
    </w:p>
    <w:p w14:paraId="62D36F63" w14:textId="77777777" w:rsidR="00FE598E" w:rsidRPr="00F3789C" w:rsidRDefault="00FE598E">
      <w:pPr>
        <w:pStyle w:val="ListParagraph"/>
        <w:numPr>
          <w:ilvl w:val="0"/>
          <w:numId w:val="11"/>
        </w:numPr>
        <w:spacing w:after="0" w:line="240" w:lineRule="auto"/>
        <w:rPr>
          <w:rFonts w:cs="Arial"/>
        </w:rPr>
      </w:pPr>
      <w:r w:rsidRPr="00F3789C">
        <w:rPr>
          <w:rFonts w:cs="Arial"/>
        </w:rPr>
        <w:t>Describe how the institution verifies that international agents or partners conform to ethical practices in all advertising and promotion.</w:t>
      </w:r>
      <w:r w:rsidRPr="00F3789C">
        <w:rPr>
          <w:rFonts w:cs="Arial"/>
        </w:rPr>
        <w:br/>
      </w:r>
      <w:r w:rsidRPr="00F3789C">
        <w:rPr>
          <w:rFonts w:cs="Arial"/>
        </w:rPr>
        <w:br/>
      </w:r>
      <w:r w:rsidRPr="00F3789C">
        <w:rPr>
          <w:rFonts w:cs="Arial"/>
        </w:rPr>
        <w:br/>
      </w:r>
    </w:p>
    <w:p w14:paraId="646514B6" w14:textId="77777777" w:rsidR="00FE598E" w:rsidRPr="006873C3" w:rsidRDefault="00FE598E">
      <w:pPr>
        <w:pStyle w:val="ListParagraph"/>
        <w:numPr>
          <w:ilvl w:val="0"/>
          <w:numId w:val="11"/>
        </w:numPr>
        <w:spacing w:after="0" w:line="240" w:lineRule="auto"/>
        <w:rPr>
          <w:rFonts w:cs="Arial"/>
        </w:rPr>
      </w:pPr>
      <w:r w:rsidRPr="003E0C2C">
        <w:rPr>
          <w:rFonts w:cstheme="minorHAnsi"/>
        </w:rPr>
        <w:t xml:space="preserve">Describe </w:t>
      </w:r>
      <w:r>
        <w:rPr>
          <w:rFonts w:cstheme="minorHAnsi"/>
        </w:rPr>
        <w:t xml:space="preserve">the processes and procedures in place to </w:t>
      </w:r>
      <w:r w:rsidRPr="003E0C2C">
        <w:rPr>
          <w:rFonts w:cstheme="minorHAnsi"/>
        </w:rPr>
        <w:t>verif</w:t>
      </w:r>
      <w:r>
        <w:rPr>
          <w:rFonts w:cstheme="minorHAnsi"/>
        </w:rPr>
        <w:t>y</w:t>
      </w:r>
      <w:r w:rsidRPr="003E0C2C">
        <w:rPr>
          <w:rFonts w:cstheme="minorHAnsi"/>
        </w:rPr>
        <w:t xml:space="preserve"> that all advertisements, website content, and </w:t>
      </w:r>
      <w:r>
        <w:rPr>
          <w:rFonts w:cstheme="minorHAnsi"/>
        </w:rPr>
        <w:t>marketing collateral</w:t>
      </w:r>
      <w:r w:rsidRPr="003E0C2C">
        <w:rPr>
          <w:rFonts w:cstheme="minorHAnsi"/>
        </w:rPr>
        <w:t xml:space="preserve"> </w:t>
      </w:r>
      <w:r>
        <w:rPr>
          <w:rFonts w:cstheme="minorHAnsi"/>
        </w:rPr>
        <w:t xml:space="preserve">produced by international agents or partners </w:t>
      </w:r>
      <w:r w:rsidRPr="003E0C2C">
        <w:rPr>
          <w:rFonts w:cstheme="minorHAnsi"/>
        </w:rPr>
        <w:t xml:space="preserve">are truthful, accurate, </w:t>
      </w:r>
      <w:r>
        <w:rPr>
          <w:rFonts w:cstheme="minorHAnsi"/>
        </w:rPr>
        <w:t xml:space="preserve">and </w:t>
      </w:r>
      <w:r w:rsidRPr="003E0C2C">
        <w:rPr>
          <w:rFonts w:cstheme="minorHAnsi"/>
        </w:rPr>
        <w:t>clear</w:t>
      </w:r>
      <w:r>
        <w:rPr>
          <w:rFonts w:cstheme="minorHAnsi"/>
        </w:rPr>
        <w:t>.</w:t>
      </w:r>
    </w:p>
    <w:p w14:paraId="14D86B9A" w14:textId="77777777" w:rsidR="00FE598E" w:rsidRDefault="00FE598E" w:rsidP="00FE598E">
      <w:pPr>
        <w:pStyle w:val="ListParagraph"/>
        <w:spacing w:after="0" w:line="240" w:lineRule="auto"/>
        <w:rPr>
          <w:rFonts w:cs="Arial"/>
        </w:rPr>
      </w:pPr>
    </w:p>
    <w:p w14:paraId="4DA4B27C" w14:textId="77777777" w:rsidR="00FE598E" w:rsidRDefault="00FE598E" w:rsidP="00FE598E">
      <w:pPr>
        <w:pStyle w:val="ListParagraph"/>
        <w:spacing w:after="0" w:line="240" w:lineRule="auto"/>
        <w:rPr>
          <w:rFonts w:cs="Arial"/>
        </w:rPr>
      </w:pPr>
      <w:r w:rsidRPr="00F3789C">
        <w:rPr>
          <w:rFonts w:cs="Arial"/>
        </w:rPr>
        <w:br/>
      </w:r>
    </w:p>
    <w:p w14:paraId="42601A16" w14:textId="77777777" w:rsidR="00FE598E" w:rsidRDefault="00FE598E" w:rsidP="00FE598E">
      <w:pPr>
        <w:rPr>
          <w:rFonts w:ascii="Calibri" w:eastAsiaTheme="majorEastAsia" w:hAnsi="Calibri" w:cs="Calibri"/>
          <w:bCs/>
          <w:smallCaps/>
          <w:sz w:val="28"/>
          <w:szCs w:val="28"/>
        </w:rPr>
      </w:pPr>
      <w:r>
        <w:br w:type="page"/>
      </w:r>
    </w:p>
    <w:p w14:paraId="0376ACD1" w14:textId="332F6AAB" w:rsidR="00443E84" w:rsidRPr="001566FE" w:rsidRDefault="00443E84" w:rsidP="00443E84">
      <w:pPr>
        <w:pStyle w:val="Heading1"/>
      </w:pPr>
      <w:r w:rsidRPr="001566FE">
        <w:lastRenderedPageBreak/>
        <w:t>Standard XV: Facilities and Records Maintenance</w:t>
      </w:r>
    </w:p>
    <w:p w14:paraId="7D918243" w14:textId="77777777" w:rsidR="007F2EA6" w:rsidRDefault="007F2EA6" w:rsidP="007F2EA6">
      <w:pPr>
        <w:spacing w:after="0" w:line="240" w:lineRule="auto"/>
        <w:rPr>
          <w:rFonts w:ascii="Times New Roman" w:hAnsi="Times New Roman"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664701955"/>
          <w:placeholder>
            <w:docPart w:val="1CEF27F06D0745C1928837837070DA4A"/>
          </w:placeholder>
          <w:showingPlcHdr/>
        </w:sdtPr>
        <w:sdtContent>
          <w:r>
            <w:rPr>
              <w:rStyle w:val="PlaceholderText"/>
            </w:rPr>
            <w:t>Name and Title of Contact Person</w:t>
          </w:r>
        </w:sdtContent>
      </w:sdt>
    </w:p>
    <w:p w14:paraId="54A7BE0B" w14:textId="77777777" w:rsidR="00443E84" w:rsidRDefault="00443E84" w:rsidP="00BE3960">
      <w:pPr>
        <w:spacing w:after="0" w:line="240" w:lineRule="auto"/>
        <w:ind w:left="720"/>
        <w:contextualSpacing/>
        <w:rPr>
          <w:rFonts w:cs="Times New Roman"/>
        </w:rPr>
      </w:pPr>
    </w:p>
    <w:p w14:paraId="77962D04" w14:textId="77777777" w:rsidR="00443E84" w:rsidRPr="001566FE" w:rsidRDefault="00443E84">
      <w:pPr>
        <w:pStyle w:val="Heading3"/>
        <w:numPr>
          <w:ilvl w:val="0"/>
          <w:numId w:val="18"/>
        </w:numPr>
        <w:tabs>
          <w:tab w:val="num" w:pos="7200"/>
        </w:tabs>
      </w:pPr>
      <w:bookmarkStart w:id="0" w:name="_Hlk187170958"/>
      <w:r w:rsidRPr="001566FE">
        <w:t>Records Protection</w:t>
      </w:r>
    </w:p>
    <w:p w14:paraId="78383C6F" w14:textId="5749E6BE" w:rsidR="00443E84" w:rsidRDefault="00443E84" w:rsidP="00443E84">
      <w:pPr>
        <w:spacing w:after="0" w:line="240" w:lineRule="auto"/>
        <w:ind w:left="360"/>
        <w:contextualSpacing/>
        <w:rPr>
          <w:rFonts w:cs="Calibri"/>
          <w:sz w:val="24"/>
          <w:szCs w:val="24"/>
        </w:rPr>
      </w:pPr>
      <w:r w:rsidRPr="00B374ED">
        <w:rPr>
          <w:rFonts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w:t>
      </w:r>
      <w:r>
        <w:rPr>
          <w:rFonts w:cs="Calibri"/>
          <w:sz w:val="24"/>
          <w:szCs w:val="24"/>
        </w:rPr>
        <w:t xml:space="preserve"> with</w:t>
      </w:r>
      <w:r w:rsidRPr="00B374ED">
        <w:rPr>
          <w:rFonts w:cs="Calibri"/>
          <w:sz w:val="24"/>
          <w:szCs w:val="24"/>
        </w:rPr>
        <w:t xml:space="preserve"> professional requirements.</w:t>
      </w:r>
      <w:bookmarkEnd w:id="0"/>
    </w:p>
    <w:p w14:paraId="456D9980" w14:textId="77777777" w:rsidR="00443E84" w:rsidRPr="009F03D9" w:rsidRDefault="00443E84" w:rsidP="00443E84">
      <w:pPr>
        <w:spacing w:after="0" w:line="240" w:lineRule="auto"/>
        <w:ind w:left="360"/>
        <w:contextualSpacing/>
        <w:rPr>
          <w:rFonts w:cs="Times New Roman"/>
        </w:rPr>
      </w:pPr>
    </w:p>
    <w:p w14:paraId="3133BB94" w14:textId="7EE9C59C" w:rsidR="00656A64" w:rsidRDefault="00656A64">
      <w:pPr>
        <w:pStyle w:val="ListParagraph"/>
        <w:numPr>
          <w:ilvl w:val="1"/>
          <w:numId w:val="10"/>
        </w:numPr>
        <w:spacing w:after="0" w:line="240" w:lineRule="auto"/>
        <w:rPr>
          <w:rFonts w:cs="Arial"/>
        </w:rPr>
      </w:pPr>
      <w:r w:rsidRPr="00BE3960">
        <w:rPr>
          <w:rFonts w:cs="Arial"/>
        </w:rPr>
        <w:t xml:space="preserve">Describe </w:t>
      </w:r>
      <w:r w:rsidR="004D571C" w:rsidRPr="00BE3960">
        <w:rPr>
          <w:rFonts w:cs="Arial"/>
        </w:rPr>
        <w:t xml:space="preserve">how any </w:t>
      </w:r>
      <w:r w:rsidRPr="00BE3960">
        <w:rPr>
          <w:rFonts w:cs="Arial"/>
        </w:rPr>
        <w:t xml:space="preserve">formal </w:t>
      </w:r>
      <w:r w:rsidR="00443E84">
        <w:rPr>
          <w:rFonts w:cs="Arial"/>
        </w:rPr>
        <w:t xml:space="preserve">student educational </w:t>
      </w:r>
      <w:r w:rsidRPr="00BE3960">
        <w:rPr>
          <w:rFonts w:cs="Arial"/>
        </w:rPr>
        <w:t xml:space="preserve">records </w:t>
      </w:r>
      <w:r w:rsidR="004D571C" w:rsidRPr="00BE3960">
        <w:rPr>
          <w:rFonts w:cs="Arial"/>
        </w:rPr>
        <w:t xml:space="preserve">kept by international coordinating offices, foreign agent, or partner educational entities are securely and confidentially maintained in accordance with </w:t>
      </w:r>
      <w:r w:rsidR="00443E84">
        <w:rPr>
          <w:rFonts w:cs="Arial"/>
        </w:rPr>
        <w:t xml:space="preserve">laws applicable </w:t>
      </w:r>
      <w:r w:rsidR="00443E84" w:rsidRPr="00443E84">
        <w:rPr>
          <w:rFonts w:cs="Arial"/>
        </w:rPr>
        <w:t>to the jurisdiction(s) in which the institution operates and with professional requirements</w:t>
      </w:r>
      <w:r w:rsidRPr="00BE3960">
        <w:rPr>
          <w:rFonts w:cs="Arial"/>
        </w:rPr>
        <w:t xml:space="preserve">. </w:t>
      </w:r>
      <w:r w:rsidRPr="00BE3960">
        <w:rPr>
          <w:rFonts w:cs="Arial"/>
        </w:rPr>
        <w:br/>
      </w:r>
      <w:r w:rsidRPr="00BE3960">
        <w:rPr>
          <w:rFonts w:cs="Arial"/>
        </w:rPr>
        <w:br/>
      </w:r>
      <w:r w:rsidRPr="00BE3960">
        <w:rPr>
          <w:rFonts w:cs="Arial"/>
        </w:rPr>
        <w:br/>
      </w:r>
    </w:p>
    <w:p w14:paraId="73041523" w14:textId="77777777" w:rsidR="00FB5E0D" w:rsidRPr="00DE6C3C" w:rsidRDefault="00FB5E0D">
      <w:pPr>
        <w:pStyle w:val="Heading3"/>
        <w:numPr>
          <w:ilvl w:val="0"/>
          <w:numId w:val="23"/>
        </w:numPr>
      </w:pPr>
      <w:r w:rsidRPr="00DE6C3C">
        <w:t>Facilities, Equipment, and Supplies</w:t>
      </w:r>
    </w:p>
    <w:p w14:paraId="581B2FF7" w14:textId="7EABE4B6" w:rsidR="00FB5E0D" w:rsidRDefault="00FB5E0D" w:rsidP="00FB5E0D">
      <w:pPr>
        <w:spacing w:after="0" w:line="240" w:lineRule="auto"/>
        <w:ind w:left="360"/>
        <w:rPr>
          <w:rFonts w:cs="Calibri"/>
          <w:sz w:val="24"/>
          <w:szCs w:val="24"/>
        </w:rPr>
      </w:pPr>
      <w:r w:rsidRPr="001566FE">
        <w:rPr>
          <w:rFonts w:cs="Calibri"/>
          <w:sz w:val="24"/>
          <w:szCs w:val="24"/>
        </w:rPr>
        <w:t xml:space="preserve">The institution’s primary facility </w:t>
      </w:r>
      <w:proofErr w:type="gramStart"/>
      <w:r w:rsidRPr="001566FE">
        <w:rPr>
          <w:rFonts w:cs="Calibri"/>
          <w:sz w:val="24"/>
          <w:szCs w:val="24"/>
        </w:rPr>
        <w:t>is located in</w:t>
      </w:r>
      <w:proofErr w:type="gramEnd"/>
      <w:r w:rsidRPr="001566FE">
        <w:rPr>
          <w:rFonts w:cs="Calibri"/>
          <w:sz w:val="24"/>
          <w:szCs w:val="24"/>
        </w:rPr>
        <w:t xml:space="preserve">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p w14:paraId="420253F9" w14:textId="77777777" w:rsidR="00FB5E0D" w:rsidRDefault="00FB5E0D" w:rsidP="00FB5E0D">
      <w:pPr>
        <w:spacing w:after="0" w:line="240" w:lineRule="auto"/>
        <w:ind w:left="360"/>
        <w:rPr>
          <w:rFonts w:cs="Calibri"/>
          <w:sz w:val="24"/>
          <w:szCs w:val="24"/>
        </w:rPr>
      </w:pPr>
    </w:p>
    <w:p w14:paraId="14E6F4A2" w14:textId="4E34F5DD" w:rsidR="00FB5E0D" w:rsidRPr="00FB5E0D" w:rsidRDefault="00FB5E0D">
      <w:pPr>
        <w:numPr>
          <w:ilvl w:val="0"/>
          <w:numId w:val="25"/>
        </w:numPr>
        <w:spacing w:after="0" w:line="240" w:lineRule="auto"/>
        <w:contextualSpacing/>
        <w:rPr>
          <w:rFonts w:cs="Arial"/>
        </w:rPr>
      </w:pPr>
      <w:r w:rsidRPr="004F7E15">
        <w:rPr>
          <w:rFonts w:cs="Arial"/>
        </w:rPr>
        <w:t xml:space="preserve">Describe how the institution’s international facilities, equipment, and supplies </w:t>
      </w:r>
      <w:r w:rsidR="00FE598E" w:rsidRPr="003E0C2C">
        <w:rPr>
          <w:rFonts w:cstheme="minorHAnsi"/>
        </w:rPr>
        <w:t>support its educational offerings</w:t>
      </w:r>
      <w:r w:rsidR="00FE598E">
        <w:rPr>
          <w:rFonts w:cstheme="minorHAnsi"/>
        </w:rPr>
        <w:t>, student support services, and administrative operations on a sustainable basis.</w:t>
      </w:r>
    </w:p>
    <w:p w14:paraId="507A828E" w14:textId="77777777" w:rsidR="00FE598E" w:rsidRDefault="00FE598E" w:rsidP="00FE598E">
      <w:pPr>
        <w:pStyle w:val="NoSpacing"/>
        <w:ind w:left="720"/>
      </w:pPr>
    </w:p>
    <w:p w14:paraId="1563AE53" w14:textId="77777777" w:rsidR="00FE598E" w:rsidRDefault="00FE598E" w:rsidP="00FE598E">
      <w:pPr>
        <w:pStyle w:val="NoSpacing"/>
        <w:ind w:left="720"/>
      </w:pPr>
    </w:p>
    <w:p w14:paraId="7FAFB3BE" w14:textId="4C860896" w:rsidR="00656A64" w:rsidRPr="00656A64" w:rsidRDefault="00656A64" w:rsidP="008C33C0">
      <w:pPr>
        <w:pStyle w:val="NoSpacing"/>
        <w:ind w:left="720"/>
        <w:rPr>
          <w:rFonts w:cs="Arial"/>
        </w:rPr>
      </w:pPr>
    </w:p>
    <w:sectPr w:rsidR="00656A64" w:rsidRPr="00656A6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9E2FD" w14:textId="77777777" w:rsidR="001D2C5A" w:rsidRDefault="001D2C5A" w:rsidP="00C20A09">
      <w:pPr>
        <w:spacing w:after="0" w:line="240" w:lineRule="auto"/>
      </w:pPr>
      <w:r>
        <w:separator/>
      </w:r>
    </w:p>
  </w:endnote>
  <w:endnote w:type="continuationSeparator" w:id="0">
    <w:p w14:paraId="7A7F0195" w14:textId="77777777" w:rsidR="001D2C5A" w:rsidRDefault="001D2C5A" w:rsidP="00C2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DAA4" w14:textId="4B9F7DB1" w:rsidR="00724E65" w:rsidRPr="00CF382E" w:rsidRDefault="00724E65" w:rsidP="00724E65">
    <w:pPr>
      <w:pStyle w:val="Footer"/>
      <w:rPr>
        <w:rFonts w:cstheme="minorHAnsi"/>
        <w:sz w:val="20"/>
        <w:szCs w:val="20"/>
      </w:rPr>
    </w:pPr>
    <w:r w:rsidRPr="00930EC2">
      <w:rPr>
        <w:rFonts w:cstheme="minorHAnsi"/>
        <w:sz w:val="20"/>
        <w:szCs w:val="20"/>
      </w:rPr>
      <w:t xml:space="preserve">Date Adopted: </w:t>
    </w:r>
    <w:r>
      <w:rPr>
        <w:rFonts w:cstheme="minorHAnsi"/>
        <w:sz w:val="20"/>
        <w:szCs w:val="20"/>
      </w:rPr>
      <w:t>06.01.2024</w:t>
    </w:r>
    <w:r w:rsidRPr="00930EC2">
      <w:rPr>
        <w:rFonts w:cstheme="minorHAnsi"/>
        <w:sz w:val="20"/>
        <w:szCs w:val="20"/>
      </w:rPr>
      <w:tab/>
      <w:t xml:space="preserve">Date Revised: </w:t>
    </w:r>
    <w:r w:rsidR="00962EE1">
      <w:rPr>
        <w:rFonts w:cstheme="minorHAnsi"/>
        <w:sz w:val="20"/>
        <w:szCs w:val="20"/>
      </w:rPr>
      <w:t>12</w:t>
    </w:r>
    <w:r>
      <w:rPr>
        <w:rFonts w:cstheme="minorHAnsi"/>
        <w:sz w:val="20"/>
        <w:szCs w:val="20"/>
      </w:rPr>
      <w:t xml:space="preserve">.01.2024 </w:t>
    </w:r>
    <w:r w:rsidRPr="00930EC2">
      <w:rPr>
        <w:rFonts w:cstheme="minorHAnsi"/>
        <w:sz w:val="20"/>
        <w:szCs w:val="20"/>
      </w:rPr>
      <w:t xml:space="preserve">(Handbook </w:t>
    </w:r>
    <w:r>
      <w:rPr>
        <w:rFonts w:cstheme="minorHAnsi"/>
        <w:sz w:val="20"/>
        <w:szCs w:val="20"/>
      </w:rPr>
      <w:t>32</w:t>
    </w:r>
    <w:r w:rsidRPr="00AF4DE3">
      <w:rPr>
        <w:rFonts w:cstheme="minorHAnsi"/>
        <w:sz w:val="20"/>
        <w:szCs w:val="20"/>
        <w:vertAlign w:val="superscript"/>
      </w:rPr>
      <w:t>nd</w:t>
    </w:r>
    <w:r>
      <w:rPr>
        <w:rFonts w:cstheme="minorHAnsi"/>
        <w:sz w:val="20"/>
        <w:szCs w:val="20"/>
      </w:rPr>
      <w:t xml:space="preserve"> </w:t>
    </w:r>
    <w:r w:rsidRPr="00930EC2">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1</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3</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3F013" w14:textId="77777777" w:rsidR="001D2C5A" w:rsidRDefault="001D2C5A" w:rsidP="00C20A09">
      <w:pPr>
        <w:spacing w:after="0" w:line="240" w:lineRule="auto"/>
      </w:pPr>
      <w:r>
        <w:separator/>
      </w:r>
    </w:p>
  </w:footnote>
  <w:footnote w:type="continuationSeparator" w:id="0">
    <w:p w14:paraId="69C11D23" w14:textId="77777777" w:rsidR="001D2C5A" w:rsidRDefault="001D2C5A" w:rsidP="00C20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4D3"/>
    <w:multiLevelType w:val="hybridMultilevel"/>
    <w:tmpl w:val="E73EC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FE098E"/>
    <w:multiLevelType w:val="hybridMultilevel"/>
    <w:tmpl w:val="0240BF32"/>
    <w:lvl w:ilvl="0" w:tplc="15468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96EF4"/>
    <w:multiLevelType w:val="hybridMultilevel"/>
    <w:tmpl w:val="4418AFD0"/>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814953"/>
    <w:multiLevelType w:val="hybridMultilevel"/>
    <w:tmpl w:val="588EAD28"/>
    <w:lvl w:ilvl="0" w:tplc="47BA22F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B921FD"/>
    <w:multiLevelType w:val="hybridMultilevel"/>
    <w:tmpl w:val="BDAABB4E"/>
    <w:lvl w:ilvl="0" w:tplc="9CA4B936">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4506B"/>
    <w:multiLevelType w:val="hybridMultilevel"/>
    <w:tmpl w:val="B77E0054"/>
    <w:lvl w:ilvl="0" w:tplc="0C4E8838">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151CD"/>
    <w:multiLevelType w:val="hybridMultilevel"/>
    <w:tmpl w:val="F21E1956"/>
    <w:lvl w:ilvl="0" w:tplc="0E6EEF4C">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F58C6"/>
    <w:multiLevelType w:val="hybridMultilevel"/>
    <w:tmpl w:val="C37E6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186521"/>
    <w:multiLevelType w:val="hybridMultilevel"/>
    <w:tmpl w:val="CDAE30B0"/>
    <w:lvl w:ilvl="0" w:tplc="9A842CD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11"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BA43772"/>
    <w:multiLevelType w:val="hybridMultilevel"/>
    <w:tmpl w:val="588EAD2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501248"/>
    <w:multiLevelType w:val="hybridMultilevel"/>
    <w:tmpl w:val="320C8814"/>
    <w:lvl w:ilvl="0" w:tplc="C94ACED8">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3386A"/>
    <w:multiLevelType w:val="multilevel"/>
    <w:tmpl w:val="60A2902A"/>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2"/>
        <w:szCs w:val="22"/>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9FC13F3"/>
    <w:multiLevelType w:val="hybridMultilevel"/>
    <w:tmpl w:val="8A72A3EC"/>
    <w:lvl w:ilvl="0" w:tplc="2230D9C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576A9"/>
    <w:multiLevelType w:val="hybridMultilevel"/>
    <w:tmpl w:val="F078E5AC"/>
    <w:lvl w:ilvl="0" w:tplc="B008A11A">
      <w:start w:val="1"/>
      <w:numFmt w:val="decimal"/>
      <w:lvlText w:val="%1."/>
      <w:lvlJc w:val="left"/>
      <w:pPr>
        <w:ind w:left="1440" w:hanging="360"/>
      </w:pPr>
      <w:rPr>
        <w:color w:val="auto"/>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5E7CE3"/>
    <w:multiLevelType w:val="hybridMultilevel"/>
    <w:tmpl w:val="A6B2A4FE"/>
    <w:lvl w:ilvl="0" w:tplc="B78AD84C">
      <w:start w:val="1"/>
      <w:numFmt w:val="decimal"/>
      <w:lvlText w:val="%1."/>
      <w:lvlJc w:val="left"/>
      <w:pPr>
        <w:ind w:left="720" w:hanging="360"/>
      </w:pPr>
      <w:rPr>
        <w:color w:val="385623"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14B9A"/>
    <w:multiLevelType w:val="hybridMultilevel"/>
    <w:tmpl w:val="DAD2484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08445D"/>
    <w:multiLevelType w:val="hybridMultilevel"/>
    <w:tmpl w:val="B0B0035A"/>
    <w:lvl w:ilvl="0" w:tplc="B78AD84C">
      <w:start w:val="1"/>
      <w:numFmt w:val="decimal"/>
      <w:lvlText w:val="%1."/>
      <w:lvlJc w:val="left"/>
      <w:pPr>
        <w:ind w:left="720" w:hanging="360"/>
      </w:pPr>
      <w:rPr>
        <w:rFonts w:hint="default"/>
        <w:color w:val="385623" w:themeColor="accent6"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D104A"/>
    <w:multiLevelType w:val="hybridMultilevel"/>
    <w:tmpl w:val="9C96BBE2"/>
    <w:lvl w:ilvl="0" w:tplc="19BC832E">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570B94"/>
    <w:multiLevelType w:val="hybridMultilevel"/>
    <w:tmpl w:val="9A60F59E"/>
    <w:lvl w:ilvl="0" w:tplc="B78AD84C">
      <w:start w:val="1"/>
      <w:numFmt w:val="decimal"/>
      <w:lvlText w:val="%1."/>
      <w:lvlJc w:val="left"/>
      <w:pPr>
        <w:ind w:left="720" w:hanging="360"/>
      </w:pPr>
      <w:rPr>
        <w:color w:val="385623"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740996">
    <w:abstractNumId w:val="15"/>
  </w:num>
  <w:num w:numId="2" w16cid:durableId="1970161780">
    <w:abstractNumId w:val="16"/>
  </w:num>
  <w:num w:numId="3" w16cid:durableId="1494104089">
    <w:abstractNumId w:val="8"/>
  </w:num>
  <w:num w:numId="4" w16cid:durableId="745761883">
    <w:abstractNumId w:val="4"/>
  </w:num>
  <w:num w:numId="5" w16cid:durableId="1729185993">
    <w:abstractNumId w:val="0"/>
    <w:lvlOverride w:ilvl="0">
      <w:lvl w:ilvl="0" w:tplc="04090015">
        <w:start w:val="1"/>
        <w:numFmt w:val="upperLetter"/>
        <w:lvlText w:val="%1."/>
        <w:lvlJc w:val="left"/>
        <w:pPr>
          <w:tabs>
            <w:tab w:val="num" w:pos="7200"/>
          </w:tabs>
          <w:ind w:left="360" w:hanging="360"/>
        </w:pPr>
        <w:rPr>
          <w:rFonts w:asciiTheme="minorHAnsi" w:hAnsiTheme="minorHAnsi" w:hint="default"/>
          <w:b/>
          <w:i w:val="0"/>
          <w:sz w:val="24"/>
        </w:rPr>
      </w:lvl>
    </w:lvlOverride>
    <w:lvlOverride w:ilvl="1">
      <w:lvl w:ilvl="1" w:tplc="04090019">
        <w:start w:val="1"/>
        <w:numFmt w:val="decimal"/>
        <w:lvlText w:val="%2."/>
        <w:lvlJc w:val="left"/>
        <w:pPr>
          <w:ind w:left="720" w:hanging="360"/>
        </w:pPr>
        <w:rPr>
          <w:rFonts w:asciiTheme="minorHAnsi" w:hAnsiTheme="minorHAnsi" w:hint="default"/>
          <w:sz w:val="24"/>
        </w:rPr>
      </w:lvl>
    </w:lvlOverride>
    <w:lvlOverride w:ilvl="2">
      <w:lvl w:ilvl="2" w:tplc="0409001B">
        <w:start w:val="1"/>
        <w:numFmt w:val="lowerLetter"/>
        <w:lvlText w:val="%3."/>
        <w:lvlJc w:val="left"/>
        <w:pPr>
          <w:ind w:left="1080" w:hanging="360"/>
        </w:pPr>
        <w:rPr>
          <w:rFonts w:hint="default"/>
        </w:rPr>
      </w:lvl>
    </w:lvlOverride>
    <w:lvlOverride w:ilvl="3">
      <w:lvl w:ilvl="3" w:tplc="0409000F">
        <w:start w:val="1"/>
        <w:numFmt w:val="bullet"/>
        <w:lvlText w:val=""/>
        <w:lvlJc w:val="left"/>
        <w:pPr>
          <w:ind w:left="1080" w:hanging="360"/>
        </w:pPr>
        <w:rPr>
          <w:rFonts w:ascii="Symbol" w:hAnsi="Symbol" w:hint="default"/>
          <w:color w:val="auto"/>
        </w:rPr>
      </w:lvl>
    </w:lvlOverride>
    <w:lvlOverride w:ilvl="4">
      <w:lvl w:ilvl="4" w:tplc="04090019">
        <w:start w:val="1"/>
        <w:numFmt w:val="lowerLetter"/>
        <w:lvlText w:val="(%5)"/>
        <w:lvlJc w:val="left"/>
        <w:pPr>
          <w:ind w:left="2160" w:hanging="360"/>
        </w:pPr>
        <w:rPr>
          <w:rFonts w:hint="default"/>
        </w:rPr>
      </w:lvl>
    </w:lvlOverride>
    <w:lvlOverride w:ilvl="5">
      <w:lvl w:ilvl="5" w:tplc="0409001B">
        <w:start w:val="1"/>
        <w:numFmt w:val="lowerRoman"/>
        <w:lvlText w:val="(%6)"/>
        <w:lvlJc w:val="left"/>
        <w:pPr>
          <w:ind w:left="2520" w:hanging="360"/>
        </w:pPr>
        <w:rPr>
          <w:rFonts w:hint="default"/>
        </w:rPr>
      </w:lvl>
    </w:lvlOverride>
    <w:lvlOverride w:ilvl="6">
      <w:lvl w:ilvl="6" w:tplc="0409000F">
        <w:start w:val="1"/>
        <w:numFmt w:val="decimal"/>
        <w:lvlText w:val="%7."/>
        <w:lvlJc w:val="left"/>
        <w:pPr>
          <w:ind w:left="2880" w:hanging="360"/>
        </w:pPr>
        <w:rPr>
          <w:rFonts w:hint="default"/>
        </w:rPr>
      </w:lvl>
    </w:lvlOverride>
    <w:lvlOverride w:ilvl="7">
      <w:lvl w:ilvl="7" w:tplc="04090019">
        <w:start w:val="1"/>
        <w:numFmt w:val="lowerLetter"/>
        <w:lvlText w:val="%8."/>
        <w:lvlJc w:val="left"/>
        <w:pPr>
          <w:ind w:left="3240" w:hanging="360"/>
        </w:pPr>
        <w:rPr>
          <w:rFonts w:hint="default"/>
        </w:rPr>
      </w:lvl>
    </w:lvlOverride>
    <w:lvlOverride w:ilvl="8">
      <w:lvl w:ilvl="8" w:tplc="0409001B">
        <w:start w:val="1"/>
        <w:numFmt w:val="lowerRoman"/>
        <w:lvlText w:val="%9."/>
        <w:lvlJc w:val="left"/>
        <w:pPr>
          <w:ind w:left="3600" w:hanging="360"/>
        </w:pPr>
        <w:rPr>
          <w:rFonts w:hint="default"/>
        </w:rPr>
      </w:lvl>
    </w:lvlOverride>
  </w:num>
  <w:num w:numId="6" w16cid:durableId="1057976915">
    <w:abstractNumId w:val="10"/>
  </w:num>
  <w:num w:numId="7" w16cid:durableId="1868568388">
    <w:abstractNumId w:val="1"/>
  </w:num>
  <w:num w:numId="8" w16cid:durableId="1065569263">
    <w:abstractNumId w:val="11"/>
  </w:num>
  <w:num w:numId="9" w16cid:durableId="847212810">
    <w:abstractNumId w:val="22"/>
  </w:num>
  <w:num w:numId="10" w16cid:durableId="704912751">
    <w:abstractNumId w:val="14"/>
  </w:num>
  <w:num w:numId="11" w16cid:durableId="1930848140">
    <w:abstractNumId w:val="20"/>
  </w:num>
  <w:num w:numId="12" w16cid:durableId="1061321686">
    <w:abstractNumId w:val="13"/>
  </w:num>
  <w:num w:numId="13" w16cid:durableId="589700383">
    <w:abstractNumId w:val="17"/>
  </w:num>
  <w:num w:numId="14" w16cid:durableId="920873718">
    <w:abstractNumId w:val="9"/>
  </w:num>
  <w:num w:numId="15" w16cid:durableId="1520585171">
    <w:abstractNumId w:val="19"/>
  </w:num>
  <w:num w:numId="16" w16cid:durableId="1464033076">
    <w:abstractNumId w:val="21"/>
  </w:num>
  <w:num w:numId="17" w16cid:durableId="1859540930">
    <w:abstractNumId w:val="21"/>
    <w:lvlOverride w:ilvl="0">
      <w:startOverride w:val="2"/>
    </w:lvlOverride>
  </w:num>
  <w:num w:numId="18" w16cid:durableId="617568347">
    <w:abstractNumId w:val="18"/>
  </w:num>
  <w:num w:numId="19" w16cid:durableId="1452435616">
    <w:abstractNumId w:val="3"/>
  </w:num>
  <w:num w:numId="20" w16cid:durableId="158886905">
    <w:abstractNumId w:val="21"/>
  </w:num>
  <w:num w:numId="21" w16cid:durableId="1037896835">
    <w:abstractNumId w:val="21"/>
    <w:lvlOverride w:ilvl="0">
      <w:startOverride w:val="6"/>
    </w:lvlOverride>
  </w:num>
  <w:num w:numId="22" w16cid:durableId="639917696">
    <w:abstractNumId w:val="21"/>
    <w:lvlOverride w:ilvl="0">
      <w:startOverride w:val="1"/>
    </w:lvlOverride>
  </w:num>
  <w:num w:numId="23" w16cid:durableId="1920211563">
    <w:abstractNumId w:val="7"/>
  </w:num>
  <w:num w:numId="24" w16cid:durableId="383213941">
    <w:abstractNumId w:val="6"/>
  </w:num>
  <w:num w:numId="25" w16cid:durableId="1065640475">
    <w:abstractNumId w:val="12"/>
  </w:num>
  <w:num w:numId="26" w16cid:durableId="1219241305">
    <w:abstractNumId w:val="2"/>
  </w:num>
  <w:num w:numId="27" w16cid:durableId="1596330533">
    <w:abstractNumId w:val="5"/>
  </w:num>
  <w:num w:numId="28" w16cid:durableId="748962081">
    <w:abstractNumId w:val="21"/>
    <w:lvlOverride w:ilvl="0">
      <w:startOverride w:val="2"/>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A0"/>
    <w:rsid w:val="00002F7F"/>
    <w:rsid w:val="000B570B"/>
    <w:rsid w:val="000C50E0"/>
    <w:rsid w:val="0010494D"/>
    <w:rsid w:val="00120A61"/>
    <w:rsid w:val="00131685"/>
    <w:rsid w:val="00140668"/>
    <w:rsid w:val="00172430"/>
    <w:rsid w:val="001D2C5A"/>
    <w:rsid w:val="001E59DB"/>
    <w:rsid w:val="002478BC"/>
    <w:rsid w:val="0027018F"/>
    <w:rsid w:val="00287144"/>
    <w:rsid w:val="002B7863"/>
    <w:rsid w:val="002E2E81"/>
    <w:rsid w:val="00324296"/>
    <w:rsid w:val="003536BD"/>
    <w:rsid w:val="00380576"/>
    <w:rsid w:val="003816F4"/>
    <w:rsid w:val="003A0C55"/>
    <w:rsid w:val="003D27C4"/>
    <w:rsid w:val="003D5B3B"/>
    <w:rsid w:val="003E0887"/>
    <w:rsid w:val="003F54ED"/>
    <w:rsid w:val="00403166"/>
    <w:rsid w:val="00443E84"/>
    <w:rsid w:val="0049667F"/>
    <w:rsid w:val="004D571C"/>
    <w:rsid w:val="004D7793"/>
    <w:rsid w:val="004F318F"/>
    <w:rsid w:val="004F7E15"/>
    <w:rsid w:val="005046E8"/>
    <w:rsid w:val="005155AF"/>
    <w:rsid w:val="0054225A"/>
    <w:rsid w:val="0055777C"/>
    <w:rsid w:val="0058614D"/>
    <w:rsid w:val="00597D58"/>
    <w:rsid w:val="005C0366"/>
    <w:rsid w:val="005C0393"/>
    <w:rsid w:val="005D3955"/>
    <w:rsid w:val="005E3B29"/>
    <w:rsid w:val="006021D3"/>
    <w:rsid w:val="00602BA1"/>
    <w:rsid w:val="00620EDE"/>
    <w:rsid w:val="00656A64"/>
    <w:rsid w:val="00665113"/>
    <w:rsid w:val="006873C3"/>
    <w:rsid w:val="006961A0"/>
    <w:rsid w:val="006A48F7"/>
    <w:rsid w:val="006B69E3"/>
    <w:rsid w:val="006E2332"/>
    <w:rsid w:val="00724E65"/>
    <w:rsid w:val="0078550F"/>
    <w:rsid w:val="007915B7"/>
    <w:rsid w:val="007A4380"/>
    <w:rsid w:val="007B6A71"/>
    <w:rsid w:val="007C7AE4"/>
    <w:rsid w:val="007F2EA6"/>
    <w:rsid w:val="008040BE"/>
    <w:rsid w:val="00827C0F"/>
    <w:rsid w:val="00871909"/>
    <w:rsid w:val="00875301"/>
    <w:rsid w:val="00887F62"/>
    <w:rsid w:val="00894E68"/>
    <w:rsid w:val="008B1C5F"/>
    <w:rsid w:val="008C33C0"/>
    <w:rsid w:val="008C6A01"/>
    <w:rsid w:val="008C7865"/>
    <w:rsid w:val="008D08B9"/>
    <w:rsid w:val="008D58B7"/>
    <w:rsid w:val="00935422"/>
    <w:rsid w:val="0093790D"/>
    <w:rsid w:val="009543CE"/>
    <w:rsid w:val="00962EE1"/>
    <w:rsid w:val="0096357F"/>
    <w:rsid w:val="00985F04"/>
    <w:rsid w:val="00986855"/>
    <w:rsid w:val="009C1D46"/>
    <w:rsid w:val="00A3639F"/>
    <w:rsid w:val="00A76069"/>
    <w:rsid w:val="00A83FEB"/>
    <w:rsid w:val="00A94473"/>
    <w:rsid w:val="00AC60CD"/>
    <w:rsid w:val="00AC75F3"/>
    <w:rsid w:val="00AC7D5F"/>
    <w:rsid w:val="00AD0BFE"/>
    <w:rsid w:val="00AD5AC6"/>
    <w:rsid w:val="00AE1F04"/>
    <w:rsid w:val="00AE3D7D"/>
    <w:rsid w:val="00AF25BE"/>
    <w:rsid w:val="00B21317"/>
    <w:rsid w:val="00B81557"/>
    <w:rsid w:val="00BE3960"/>
    <w:rsid w:val="00BF30D0"/>
    <w:rsid w:val="00C14206"/>
    <w:rsid w:val="00C20A09"/>
    <w:rsid w:val="00C24060"/>
    <w:rsid w:val="00C91326"/>
    <w:rsid w:val="00CA05B4"/>
    <w:rsid w:val="00CD4E7F"/>
    <w:rsid w:val="00CE4BE4"/>
    <w:rsid w:val="00CF68A8"/>
    <w:rsid w:val="00D20435"/>
    <w:rsid w:val="00D2394B"/>
    <w:rsid w:val="00D37281"/>
    <w:rsid w:val="00D744EA"/>
    <w:rsid w:val="00D83992"/>
    <w:rsid w:val="00D939AF"/>
    <w:rsid w:val="00DA4DE1"/>
    <w:rsid w:val="00DB5334"/>
    <w:rsid w:val="00E050EE"/>
    <w:rsid w:val="00E070CC"/>
    <w:rsid w:val="00E150F8"/>
    <w:rsid w:val="00E40FA8"/>
    <w:rsid w:val="00E5350A"/>
    <w:rsid w:val="00E60CD7"/>
    <w:rsid w:val="00E73848"/>
    <w:rsid w:val="00EA64AD"/>
    <w:rsid w:val="00EE2399"/>
    <w:rsid w:val="00F1688A"/>
    <w:rsid w:val="00F1735C"/>
    <w:rsid w:val="00F36999"/>
    <w:rsid w:val="00F3789C"/>
    <w:rsid w:val="00F40738"/>
    <w:rsid w:val="00F470C2"/>
    <w:rsid w:val="00F52327"/>
    <w:rsid w:val="00FB5E0D"/>
    <w:rsid w:val="00FE598E"/>
    <w:rsid w:val="00FF1267"/>
    <w:rsid w:val="026ADC79"/>
    <w:rsid w:val="06B2A9FA"/>
    <w:rsid w:val="646C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A8D2"/>
  <w15:chartTrackingRefBased/>
  <w15:docId w15:val="{C938883C-6256-4251-8E5D-18FEB455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724E65"/>
    <w:pPr>
      <w:pBdr>
        <w:bottom w:val="single" w:sz="4" w:space="1" w:color="auto"/>
      </w:pBdr>
      <w:spacing w:line="240" w:lineRule="auto"/>
      <w:outlineLvl w:val="0"/>
    </w:pPr>
    <w:rPr>
      <w:rFonts w:ascii="Calibri" w:hAnsi="Calibri" w:cs="Calibri"/>
      <w:bCs/>
      <w:smallCaps/>
      <w:color w:val="auto"/>
      <w:sz w:val="28"/>
      <w:szCs w:val="28"/>
    </w:rPr>
  </w:style>
  <w:style w:type="paragraph" w:styleId="Heading2">
    <w:name w:val="heading 2"/>
    <w:basedOn w:val="Normal"/>
    <w:next w:val="Normal"/>
    <w:link w:val="Heading2Char"/>
    <w:uiPriority w:val="9"/>
    <w:unhideWhenUsed/>
    <w:qFormat/>
    <w:rsid w:val="00A94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D2394B"/>
    <w:pPr>
      <w:numPr>
        <w:numId w:val="16"/>
      </w:numPr>
      <w:spacing w:before="0" w:line="240" w:lineRule="auto"/>
      <w:outlineLvl w:val="2"/>
    </w:pPr>
    <w:rPr>
      <w:rFonts w:ascii="Calibri" w:hAnsi="Calibri"/>
      <w:b/>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777C"/>
    <w:pPr>
      <w:ind w:left="720"/>
      <w:contextualSpacing/>
    </w:pPr>
  </w:style>
  <w:style w:type="paragraph" w:styleId="Header">
    <w:name w:val="header"/>
    <w:basedOn w:val="Normal"/>
    <w:link w:val="HeaderChar"/>
    <w:uiPriority w:val="99"/>
    <w:unhideWhenUsed/>
    <w:rsid w:val="00C20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A09"/>
  </w:style>
  <w:style w:type="paragraph" w:styleId="Footer">
    <w:name w:val="footer"/>
    <w:basedOn w:val="Normal"/>
    <w:link w:val="FooterChar"/>
    <w:uiPriority w:val="99"/>
    <w:unhideWhenUsed/>
    <w:rsid w:val="00C20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A09"/>
  </w:style>
  <w:style w:type="character" w:styleId="PlaceholderText">
    <w:name w:val="Placeholder Text"/>
    <w:basedOn w:val="DefaultParagraphFont"/>
    <w:uiPriority w:val="99"/>
    <w:semiHidden/>
    <w:rsid w:val="00665113"/>
    <w:rPr>
      <w:color w:val="808080"/>
    </w:rPr>
  </w:style>
  <w:style w:type="paragraph" w:styleId="BalloonText">
    <w:name w:val="Balloon Text"/>
    <w:basedOn w:val="Normal"/>
    <w:link w:val="BalloonTextChar"/>
    <w:uiPriority w:val="99"/>
    <w:semiHidden/>
    <w:unhideWhenUsed/>
    <w:rsid w:val="007C7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E4"/>
    <w:rPr>
      <w:rFonts w:ascii="Segoe UI" w:hAnsi="Segoe UI" w:cs="Segoe UI"/>
      <w:sz w:val="18"/>
      <w:szCs w:val="18"/>
    </w:rPr>
  </w:style>
  <w:style w:type="character" w:customStyle="1" w:styleId="Heading2Char">
    <w:name w:val="Heading 2 Char"/>
    <w:basedOn w:val="DefaultParagraphFont"/>
    <w:link w:val="Heading2"/>
    <w:uiPriority w:val="9"/>
    <w:rsid w:val="00A9447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94473"/>
    <w:rPr>
      <w:sz w:val="16"/>
      <w:szCs w:val="16"/>
    </w:rPr>
  </w:style>
  <w:style w:type="paragraph" w:styleId="CommentText">
    <w:name w:val="annotation text"/>
    <w:basedOn w:val="Normal"/>
    <w:link w:val="CommentTextChar"/>
    <w:uiPriority w:val="99"/>
    <w:unhideWhenUsed/>
    <w:rsid w:val="00A94473"/>
    <w:pPr>
      <w:spacing w:line="240" w:lineRule="auto"/>
    </w:pPr>
    <w:rPr>
      <w:sz w:val="20"/>
      <w:szCs w:val="20"/>
    </w:rPr>
  </w:style>
  <w:style w:type="character" w:customStyle="1" w:styleId="CommentTextChar">
    <w:name w:val="Comment Text Char"/>
    <w:basedOn w:val="DefaultParagraphFont"/>
    <w:link w:val="CommentText"/>
    <w:uiPriority w:val="99"/>
    <w:rsid w:val="00A94473"/>
    <w:rPr>
      <w:sz w:val="20"/>
      <w:szCs w:val="20"/>
    </w:rPr>
  </w:style>
  <w:style w:type="paragraph" w:styleId="CommentSubject">
    <w:name w:val="annotation subject"/>
    <w:basedOn w:val="CommentText"/>
    <w:next w:val="CommentText"/>
    <w:link w:val="CommentSubjectChar"/>
    <w:uiPriority w:val="99"/>
    <w:semiHidden/>
    <w:unhideWhenUsed/>
    <w:rsid w:val="00A94473"/>
    <w:rPr>
      <w:b/>
      <w:bCs/>
    </w:rPr>
  </w:style>
  <w:style w:type="character" w:customStyle="1" w:styleId="CommentSubjectChar">
    <w:name w:val="Comment Subject Char"/>
    <w:basedOn w:val="CommentTextChar"/>
    <w:link w:val="CommentSubject"/>
    <w:uiPriority w:val="99"/>
    <w:semiHidden/>
    <w:rsid w:val="00A94473"/>
    <w:rPr>
      <w:b/>
      <w:bCs/>
      <w:sz w:val="20"/>
      <w:szCs w:val="20"/>
    </w:rPr>
  </w:style>
  <w:style w:type="character" w:customStyle="1" w:styleId="Heading1Char">
    <w:name w:val="Heading 1 Char"/>
    <w:basedOn w:val="DefaultParagraphFont"/>
    <w:link w:val="Heading1"/>
    <w:uiPriority w:val="9"/>
    <w:rsid w:val="00724E65"/>
    <w:rPr>
      <w:rFonts w:ascii="Calibri" w:eastAsiaTheme="majorEastAsia" w:hAnsi="Calibri" w:cs="Calibri"/>
      <w:bCs/>
      <w:smallCaps/>
      <w:sz w:val="28"/>
      <w:szCs w:val="28"/>
    </w:rPr>
  </w:style>
  <w:style w:type="character" w:customStyle="1" w:styleId="Heading3Char">
    <w:name w:val="Heading 3 Char"/>
    <w:basedOn w:val="DefaultParagraphFont"/>
    <w:link w:val="Heading3"/>
    <w:uiPriority w:val="9"/>
    <w:rsid w:val="00D2394B"/>
    <w:rPr>
      <w:rFonts w:ascii="Calibri" w:eastAsiaTheme="majorEastAsia" w:hAnsi="Calibri" w:cstheme="majorBidi"/>
      <w:b/>
      <w:sz w:val="24"/>
      <w:szCs w:val="28"/>
    </w:rPr>
  </w:style>
  <w:style w:type="table" w:styleId="TableGrid">
    <w:name w:val="Table Grid"/>
    <w:basedOn w:val="TableNormal"/>
    <w:uiPriority w:val="39"/>
    <w:rsid w:val="0065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A64"/>
    <w:rPr>
      <w:color w:val="0563C1" w:themeColor="hyperlink"/>
      <w:u w:val="single"/>
    </w:rPr>
  </w:style>
  <w:style w:type="paragraph" w:styleId="Title">
    <w:name w:val="Title"/>
    <w:basedOn w:val="Normal"/>
    <w:next w:val="Normal"/>
    <w:link w:val="TitleChar"/>
    <w:uiPriority w:val="10"/>
    <w:qFormat/>
    <w:rsid w:val="00656A64"/>
    <w:pPr>
      <w:spacing w:after="600" w:line="240" w:lineRule="auto"/>
      <w:jc w:val="center"/>
    </w:pPr>
    <w:rPr>
      <w:b/>
      <w:smallCaps/>
      <w:sz w:val="32"/>
    </w:rPr>
  </w:style>
  <w:style w:type="character" w:customStyle="1" w:styleId="TitleChar">
    <w:name w:val="Title Char"/>
    <w:basedOn w:val="DefaultParagraphFont"/>
    <w:link w:val="Title"/>
    <w:uiPriority w:val="10"/>
    <w:rsid w:val="00656A64"/>
    <w:rPr>
      <w:b/>
      <w:smallCaps/>
      <w:sz w:val="32"/>
    </w:rPr>
  </w:style>
  <w:style w:type="paragraph" w:styleId="NoSpacing">
    <w:name w:val="No Spacing"/>
    <w:basedOn w:val="Normal"/>
    <w:uiPriority w:val="1"/>
    <w:qFormat/>
    <w:rsid w:val="00656A64"/>
    <w:pPr>
      <w:spacing w:after="0" w:line="240" w:lineRule="auto"/>
    </w:pPr>
  </w:style>
  <w:style w:type="numbering" w:customStyle="1" w:styleId="Style1">
    <w:name w:val="Style1"/>
    <w:uiPriority w:val="99"/>
    <w:rsid w:val="00656A64"/>
    <w:pPr>
      <w:numPr>
        <w:numId w:val="7"/>
      </w:numPr>
    </w:pPr>
  </w:style>
  <w:style w:type="character" w:customStyle="1" w:styleId="normaltextrun">
    <w:name w:val="normaltextrun"/>
    <w:basedOn w:val="DefaultParagraphFont"/>
    <w:rsid w:val="00656A64"/>
  </w:style>
  <w:style w:type="table" w:customStyle="1" w:styleId="TableGrid1">
    <w:name w:val="Table Grid1"/>
    <w:basedOn w:val="TableNormal"/>
    <w:next w:val="TableGrid"/>
    <w:uiPriority w:val="39"/>
    <w:rsid w:val="0065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AE3D7D"/>
    <w:pPr>
      <w:numPr>
        <w:numId w:val="8"/>
      </w:numPr>
    </w:pPr>
  </w:style>
  <w:style w:type="paragraph" w:styleId="Revision">
    <w:name w:val="Revision"/>
    <w:hidden/>
    <w:uiPriority w:val="99"/>
    <w:semiHidden/>
    <w:rsid w:val="00724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2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C94132466A45A09EDCE49AA6C0688B"/>
        <w:category>
          <w:name w:val="General"/>
          <w:gallery w:val="placeholder"/>
        </w:category>
        <w:types>
          <w:type w:val="bbPlcHdr"/>
        </w:types>
        <w:behaviors>
          <w:behavior w:val="content"/>
        </w:behaviors>
        <w:guid w:val="{56C6461D-5124-41D9-BCC2-232B9B4BA5C6}"/>
      </w:docPartPr>
      <w:docPartBody>
        <w:p w:rsidR="004E4E4E" w:rsidRDefault="00DF4F32" w:rsidP="00DF4F32">
          <w:pPr>
            <w:pStyle w:val="04C94132466A45A09EDCE49AA6C0688B"/>
          </w:pPr>
          <w:r>
            <w:rPr>
              <w:rStyle w:val="PlaceholderText"/>
            </w:rPr>
            <w:t>Name and Title of Contact Person</w:t>
          </w:r>
        </w:p>
      </w:docPartBody>
    </w:docPart>
    <w:docPart>
      <w:docPartPr>
        <w:name w:val="360D72862844404DA9FB08DDAA179CDF"/>
        <w:category>
          <w:name w:val="General"/>
          <w:gallery w:val="placeholder"/>
        </w:category>
        <w:types>
          <w:type w:val="bbPlcHdr"/>
        </w:types>
        <w:behaviors>
          <w:behavior w:val="content"/>
        </w:behaviors>
        <w:guid w:val="{9DD9D1F5-6EF0-4082-8242-FE746917EC82}"/>
      </w:docPartPr>
      <w:docPartBody>
        <w:p w:rsidR="004E4E4E" w:rsidRDefault="00DF4F32" w:rsidP="00DF4F32">
          <w:pPr>
            <w:pStyle w:val="360D72862844404DA9FB08DDAA179CDF"/>
          </w:pPr>
          <w:r>
            <w:rPr>
              <w:rStyle w:val="PlaceholderText"/>
            </w:rPr>
            <w:t>Name and Title of Contact Person</w:t>
          </w:r>
        </w:p>
      </w:docPartBody>
    </w:docPart>
    <w:docPart>
      <w:docPartPr>
        <w:name w:val="F7475D9BCE3C4818BBF7093458488F6B"/>
        <w:category>
          <w:name w:val="General"/>
          <w:gallery w:val="placeholder"/>
        </w:category>
        <w:types>
          <w:type w:val="bbPlcHdr"/>
        </w:types>
        <w:behaviors>
          <w:behavior w:val="content"/>
        </w:behaviors>
        <w:guid w:val="{28F5167C-DA66-44B8-9E02-C5DC65B302A9}"/>
      </w:docPartPr>
      <w:docPartBody>
        <w:p w:rsidR="004E4E4E" w:rsidRDefault="00DF4F32" w:rsidP="00DF4F32">
          <w:pPr>
            <w:pStyle w:val="F7475D9BCE3C4818BBF7093458488F6B"/>
          </w:pPr>
          <w:r>
            <w:rPr>
              <w:rStyle w:val="PlaceholderText"/>
            </w:rPr>
            <w:t>Name and Title of Contact Person</w:t>
          </w:r>
        </w:p>
      </w:docPartBody>
    </w:docPart>
    <w:docPart>
      <w:docPartPr>
        <w:name w:val="AA91FE6047814DF08BEA7C4F8B6D44D7"/>
        <w:category>
          <w:name w:val="General"/>
          <w:gallery w:val="placeholder"/>
        </w:category>
        <w:types>
          <w:type w:val="bbPlcHdr"/>
        </w:types>
        <w:behaviors>
          <w:behavior w:val="content"/>
        </w:behaviors>
        <w:guid w:val="{274E4286-9FD8-4EEF-A627-6F47E49FE526}"/>
      </w:docPartPr>
      <w:docPartBody>
        <w:p w:rsidR="004E4E4E" w:rsidRDefault="00DF4F32" w:rsidP="00DF4F32">
          <w:pPr>
            <w:pStyle w:val="AA91FE6047814DF08BEA7C4F8B6D44D7"/>
          </w:pPr>
          <w:r>
            <w:rPr>
              <w:rStyle w:val="PlaceholderText"/>
            </w:rPr>
            <w:t>Name and Title of Contact Person</w:t>
          </w:r>
        </w:p>
      </w:docPartBody>
    </w:docPart>
    <w:docPart>
      <w:docPartPr>
        <w:name w:val="1C17A1641A7F42568EFD26852CB8135A"/>
        <w:category>
          <w:name w:val="General"/>
          <w:gallery w:val="placeholder"/>
        </w:category>
        <w:types>
          <w:type w:val="bbPlcHdr"/>
        </w:types>
        <w:behaviors>
          <w:behavior w:val="content"/>
        </w:behaviors>
        <w:guid w:val="{96C2C939-2093-4C03-9409-8D616E673BF2}"/>
      </w:docPartPr>
      <w:docPartBody>
        <w:p w:rsidR="004E4E4E" w:rsidRDefault="00DF4F32" w:rsidP="00DF4F32">
          <w:pPr>
            <w:pStyle w:val="1C17A1641A7F42568EFD26852CB8135A"/>
          </w:pPr>
          <w:r>
            <w:rPr>
              <w:rStyle w:val="PlaceholderText"/>
            </w:rPr>
            <w:t>Name and Title of Contact Person</w:t>
          </w:r>
        </w:p>
      </w:docPartBody>
    </w:docPart>
    <w:docPart>
      <w:docPartPr>
        <w:name w:val="469247DD6C944CC0967DD5D52CF92660"/>
        <w:category>
          <w:name w:val="General"/>
          <w:gallery w:val="placeholder"/>
        </w:category>
        <w:types>
          <w:type w:val="bbPlcHdr"/>
        </w:types>
        <w:behaviors>
          <w:behavior w:val="content"/>
        </w:behaviors>
        <w:guid w:val="{92FEC18D-CE96-4783-A9C9-F60B2469D5DF}"/>
      </w:docPartPr>
      <w:docPartBody>
        <w:p w:rsidR="004E4E4E" w:rsidRDefault="00DF4F32" w:rsidP="00DF4F32">
          <w:pPr>
            <w:pStyle w:val="469247DD6C944CC0967DD5D52CF92660"/>
          </w:pPr>
          <w:r>
            <w:rPr>
              <w:rStyle w:val="PlaceholderText"/>
            </w:rPr>
            <w:t>Name and Title of Contact Person</w:t>
          </w:r>
        </w:p>
      </w:docPartBody>
    </w:docPart>
    <w:docPart>
      <w:docPartPr>
        <w:name w:val="0CC36935A00F49138A42137A833A17C8"/>
        <w:category>
          <w:name w:val="General"/>
          <w:gallery w:val="placeholder"/>
        </w:category>
        <w:types>
          <w:type w:val="bbPlcHdr"/>
        </w:types>
        <w:behaviors>
          <w:behavior w:val="content"/>
        </w:behaviors>
        <w:guid w:val="{1BA702A7-7202-42AC-BCCD-433DB0F377AA}"/>
      </w:docPartPr>
      <w:docPartBody>
        <w:p w:rsidR="004E4E4E" w:rsidRDefault="00DF4F32" w:rsidP="00DF4F32">
          <w:pPr>
            <w:pStyle w:val="0CC36935A00F49138A42137A833A17C8"/>
          </w:pPr>
          <w:r>
            <w:rPr>
              <w:rStyle w:val="PlaceholderText"/>
            </w:rPr>
            <w:t>Name and Title of Contact Person</w:t>
          </w:r>
        </w:p>
      </w:docPartBody>
    </w:docPart>
    <w:docPart>
      <w:docPartPr>
        <w:name w:val="1CEF27F06D0745C1928837837070DA4A"/>
        <w:category>
          <w:name w:val="General"/>
          <w:gallery w:val="placeholder"/>
        </w:category>
        <w:types>
          <w:type w:val="bbPlcHdr"/>
        </w:types>
        <w:behaviors>
          <w:behavior w:val="content"/>
        </w:behaviors>
        <w:guid w:val="{AB45775E-A83F-472A-8C54-C2BF4EACD5D8}"/>
      </w:docPartPr>
      <w:docPartBody>
        <w:p w:rsidR="004E4E4E" w:rsidRDefault="00DF4F32" w:rsidP="00DF4F32">
          <w:pPr>
            <w:pStyle w:val="1CEF27F06D0745C1928837837070DA4A"/>
          </w:pPr>
          <w:r>
            <w:rPr>
              <w:rStyle w:val="PlaceholderText"/>
            </w:rPr>
            <w:t>Name and Title of Contact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32"/>
    <w:rsid w:val="0027018F"/>
    <w:rsid w:val="002F6E0B"/>
    <w:rsid w:val="003F54ED"/>
    <w:rsid w:val="004E4E4E"/>
    <w:rsid w:val="005D3955"/>
    <w:rsid w:val="007B6A71"/>
    <w:rsid w:val="0098562E"/>
    <w:rsid w:val="00B57169"/>
    <w:rsid w:val="00DF4F32"/>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F32"/>
    <w:rPr>
      <w:color w:val="808080"/>
    </w:rPr>
  </w:style>
  <w:style w:type="paragraph" w:customStyle="1" w:styleId="04C94132466A45A09EDCE49AA6C0688B">
    <w:name w:val="04C94132466A45A09EDCE49AA6C0688B"/>
    <w:rsid w:val="00DF4F32"/>
  </w:style>
  <w:style w:type="paragraph" w:customStyle="1" w:styleId="360D72862844404DA9FB08DDAA179CDF">
    <w:name w:val="360D72862844404DA9FB08DDAA179CDF"/>
    <w:rsid w:val="00DF4F32"/>
  </w:style>
  <w:style w:type="paragraph" w:customStyle="1" w:styleId="F7475D9BCE3C4818BBF7093458488F6B">
    <w:name w:val="F7475D9BCE3C4818BBF7093458488F6B"/>
    <w:rsid w:val="00DF4F32"/>
  </w:style>
  <w:style w:type="paragraph" w:customStyle="1" w:styleId="AA91FE6047814DF08BEA7C4F8B6D44D7">
    <w:name w:val="AA91FE6047814DF08BEA7C4F8B6D44D7"/>
    <w:rsid w:val="00DF4F32"/>
  </w:style>
  <w:style w:type="paragraph" w:customStyle="1" w:styleId="1C17A1641A7F42568EFD26852CB8135A">
    <w:name w:val="1C17A1641A7F42568EFD26852CB8135A"/>
    <w:rsid w:val="00DF4F32"/>
  </w:style>
  <w:style w:type="paragraph" w:customStyle="1" w:styleId="469247DD6C944CC0967DD5D52CF92660">
    <w:name w:val="469247DD6C944CC0967DD5D52CF92660"/>
    <w:rsid w:val="00DF4F32"/>
  </w:style>
  <w:style w:type="paragraph" w:customStyle="1" w:styleId="0CC36935A00F49138A42137A833A17C8">
    <w:name w:val="0CC36935A00F49138A42137A833A17C8"/>
    <w:rsid w:val="00DF4F32"/>
  </w:style>
  <w:style w:type="paragraph" w:customStyle="1" w:styleId="1CEF27F06D0745C1928837837070DA4A">
    <w:name w:val="1CEF27F06D0745C1928837837070DA4A"/>
    <w:rsid w:val="00DF4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F070-D299-40F6-B5C6-8DE93956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35</cp:revision>
  <dcterms:created xsi:type="dcterms:W3CDTF">2020-02-18T17:38:00Z</dcterms:created>
  <dcterms:modified xsi:type="dcterms:W3CDTF">2025-01-08T01:39:00Z</dcterms:modified>
</cp:coreProperties>
</file>